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FB" w:rsidRPr="004F3306" w:rsidRDefault="001D45FB" w:rsidP="004F3306">
      <w:pPr>
        <w:tabs>
          <w:tab w:val="left" w:pos="8865"/>
        </w:tabs>
        <w:jc w:val="center"/>
        <w:rPr>
          <w:b/>
          <w:lang w:val="kk-KZ"/>
        </w:rPr>
      </w:pPr>
      <w:r w:rsidRPr="004F3306">
        <w:rPr>
          <w:b/>
        </w:rPr>
        <w:t>ӘЛ-ФАРАБИ АТЫНДАҒ</w:t>
      </w:r>
      <w:proofErr w:type="gramStart"/>
      <w:r w:rsidRPr="004F3306">
        <w:rPr>
          <w:b/>
        </w:rPr>
        <w:t>Ы</w:t>
      </w:r>
      <w:proofErr w:type="gramEnd"/>
      <w:r w:rsidRPr="004F3306">
        <w:rPr>
          <w:b/>
        </w:rPr>
        <w:t xml:space="preserve"> ҚАЗАҚ ҰЛТТЫҚ УНИВЕРСИТЕТІ</w:t>
      </w:r>
    </w:p>
    <w:p w:rsidR="00A93CE5" w:rsidRPr="004F3306" w:rsidRDefault="001D45FB" w:rsidP="004F3306">
      <w:pPr>
        <w:jc w:val="center"/>
        <w:rPr>
          <w:lang w:val="kk-KZ"/>
        </w:rPr>
      </w:pPr>
      <w:r w:rsidRPr="004F3306">
        <w:rPr>
          <w:lang w:val="kk-KZ"/>
        </w:rPr>
        <w:t>Халықаралық қатынастар ф</w:t>
      </w:r>
      <w:r w:rsidR="00A93CE5" w:rsidRPr="004F3306">
        <w:rPr>
          <w:lang w:val="kk-KZ"/>
        </w:rPr>
        <w:t>акультет</w:t>
      </w:r>
      <w:r w:rsidRPr="004F3306">
        <w:rPr>
          <w:lang w:val="kk-KZ"/>
        </w:rPr>
        <w:t>і</w:t>
      </w:r>
      <w:r w:rsidR="00A93CE5" w:rsidRPr="004F3306">
        <w:rPr>
          <w:lang w:val="kk-KZ"/>
        </w:rPr>
        <w:t xml:space="preserve"> </w:t>
      </w:r>
    </w:p>
    <w:p w:rsidR="00A93CE5" w:rsidRPr="004F3306" w:rsidRDefault="001D45FB" w:rsidP="004F3306">
      <w:pPr>
        <w:jc w:val="center"/>
        <w:rPr>
          <w:lang w:val="kk-KZ"/>
        </w:rPr>
      </w:pPr>
      <w:r w:rsidRPr="004F3306">
        <w:rPr>
          <w:lang w:val="kk-KZ"/>
        </w:rPr>
        <w:t>Халықаралық құқық к</w:t>
      </w:r>
      <w:r w:rsidR="00A93CE5" w:rsidRPr="004F3306">
        <w:rPr>
          <w:lang w:val="kk-KZ"/>
        </w:rPr>
        <w:t>афедра</w:t>
      </w:r>
      <w:r w:rsidRPr="004F3306">
        <w:rPr>
          <w:lang w:val="kk-KZ"/>
        </w:rPr>
        <w:t>сы</w:t>
      </w:r>
    </w:p>
    <w:p w:rsidR="00A93CE5" w:rsidRPr="004F3306" w:rsidRDefault="00A93CE5" w:rsidP="004F3306">
      <w:pPr>
        <w:jc w:val="center"/>
        <w:rPr>
          <w:lang w:val="kk-KZ"/>
        </w:rPr>
      </w:pPr>
    </w:p>
    <w:p w:rsidR="00A93CE5" w:rsidRPr="004F3306" w:rsidRDefault="00A93CE5" w:rsidP="004F3306">
      <w:pPr>
        <w:autoSpaceDE w:val="0"/>
        <w:autoSpaceDN w:val="0"/>
        <w:adjustRightInd w:val="0"/>
        <w:jc w:val="center"/>
        <w:rPr>
          <w:b/>
          <w:bCs/>
        </w:rPr>
      </w:pPr>
      <w:proofErr w:type="spellStart"/>
      <w:r w:rsidRPr="004F3306">
        <w:rPr>
          <w:b/>
          <w:bCs/>
        </w:rPr>
        <w:t>Силлабус</w:t>
      </w:r>
      <w:proofErr w:type="spellEnd"/>
    </w:p>
    <w:p w:rsidR="00A93CE5" w:rsidRPr="004F3306" w:rsidRDefault="00A93CE5" w:rsidP="004F3306">
      <w:pPr>
        <w:jc w:val="center"/>
        <w:rPr>
          <w:b/>
          <w:bCs/>
          <w:lang w:val="kk-KZ"/>
        </w:rPr>
      </w:pPr>
      <w:r w:rsidRPr="004F3306">
        <w:rPr>
          <w:b/>
          <w:bCs/>
        </w:rPr>
        <w:t xml:space="preserve">2017-2018 </w:t>
      </w:r>
      <w:r w:rsidR="001D45FB" w:rsidRPr="004F3306">
        <w:rPr>
          <w:b/>
          <w:bCs/>
          <w:lang w:val="kk-KZ"/>
        </w:rPr>
        <w:t>оқу жылының күзгі семестрі</w:t>
      </w:r>
    </w:p>
    <w:p w:rsidR="00A93CE5" w:rsidRPr="004F3306" w:rsidRDefault="00A93CE5" w:rsidP="004F3306">
      <w:pPr>
        <w:jc w:val="center"/>
        <w:rPr>
          <w:b/>
          <w:bCs/>
          <w:lang w:val="kk-KZ"/>
        </w:rPr>
      </w:pPr>
    </w:p>
    <w:p w:rsidR="00A93CE5" w:rsidRPr="004F3306" w:rsidRDefault="00A93CE5" w:rsidP="004F3306">
      <w:r w:rsidRPr="004F3306">
        <w:t>Академическая информация о курсе</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2"/>
        <w:gridCol w:w="1985"/>
        <w:gridCol w:w="850"/>
        <w:gridCol w:w="1134"/>
        <w:gridCol w:w="851"/>
        <w:gridCol w:w="850"/>
        <w:gridCol w:w="1276"/>
        <w:gridCol w:w="1027"/>
      </w:tblGrid>
      <w:tr w:rsidR="0074464C" w:rsidRPr="004F3306" w:rsidTr="00B3230A">
        <w:trPr>
          <w:trHeight w:val="265"/>
        </w:trPr>
        <w:tc>
          <w:tcPr>
            <w:tcW w:w="1882" w:type="dxa"/>
            <w:vMerge w:val="restart"/>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rPr>
                <w:lang w:val="kk-KZ"/>
              </w:rPr>
            </w:pPr>
            <w:r w:rsidRPr="004F3306">
              <w:rPr>
                <w:b/>
                <w:bCs/>
                <w:lang w:val="kk-KZ"/>
              </w:rPr>
              <w:t>Пәннің коды</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rPr>
                <w:lang w:val="kk-KZ"/>
              </w:rPr>
            </w:pPr>
            <w:r w:rsidRPr="004F3306">
              <w:rPr>
                <w:b/>
                <w:bCs/>
                <w:lang w:val="kk-KZ"/>
              </w:rPr>
              <w:t>Пән атауы</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r w:rsidRPr="004F3306">
              <w:rPr>
                <w:b/>
                <w:bCs/>
              </w:rPr>
              <w:t>Тип</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rPr>
                <w:lang w:val="kk-KZ"/>
              </w:rPr>
            </w:pPr>
            <w:r w:rsidRPr="004F3306">
              <w:rPr>
                <w:b/>
                <w:bCs/>
                <w:lang w:val="kk-KZ"/>
              </w:rPr>
              <w:t>Апталық сағат саны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rPr>
                <w:lang w:val="kk-KZ"/>
              </w:rPr>
            </w:pPr>
            <w:r w:rsidRPr="004F3306">
              <w:rPr>
                <w:b/>
                <w:bCs/>
                <w:lang w:val="kk-KZ"/>
              </w:rPr>
              <w:t>Кредит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r w:rsidRPr="004F3306">
              <w:rPr>
                <w:b/>
                <w:bCs/>
                <w:lang w:val="en-US"/>
              </w:rPr>
              <w:t>ECTS</w:t>
            </w:r>
          </w:p>
        </w:tc>
      </w:tr>
      <w:tr w:rsidR="0074464C" w:rsidRPr="004F3306" w:rsidTr="00B3230A">
        <w:trPr>
          <w:trHeight w:val="265"/>
        </w:trPr>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74464C" w:rsidRPr="004F3306" w:rsidRDefault="0074464C" w:rsidP="004F3306">
            <w:pPr>
              <w:rPr>
                <w:bC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4464C" w:rsidRPr="004F3306" w:rsidRDefault="0074464C" w:rsidP="004F3306">
            <w:pPr>
              <w:rPr>
                <w:b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4464C" w:rsidRPr="004F3306" w:rsidRDefault="0074464C" w:rsidP="004F3306">
            <w:pPr>
              <w:rPr>
                <w:bCs/>
              </w:rPr>
            </w:pPr>
          </w:p>
        </w:tc>
        <w:tc>
          <w:tcPr>
            <w:tcW w:w="1134" w:type="dxa"/>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autoSpaceDE w:val="0"/>
              <w:autoSpaceDN w:val="0"/>
              <w:adjustRightInd w:val="0"/>
              <w:jc w:val="center"/>
              <w:rPr>
                <w:bCs/>
              </w:rPr>
            </w:pPr>
            <w:r w:rsidRPr="004F3306">
              <w:rPr>
                <w:b/>
                <w:bCs/>
              </w:rPr>
              <w:t>Лек</w:t>
            </w:r>
          </w:p>
        </w:tc>
        <w:tc>
          <w:tcPr>
            <w:tcW w:w="851" w:type="dxa"/>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autoSpaceDE w:val="0"/>
              <w:autoSpaceDN w:val="0"/>
              <w:adjustRightInd w:val="0"/>
              <w:jc w:val="center"/>
              <w:rPr>
                <w:bCs/>
              </w:rPr>
            </w:pPr>
            <w:r w:rsidRPr="004F3306">
              <w:rPr>
                <w:b/>
                <w:bCs/>
                <w:lang w:val="kk-KZ"/>
              </w:rPr>
              <w:t>сем</w:t>
            </w:r>
          </w:p>
        </w:tc>
        <w:tc>
          <w:tcPr>
            <w:tcW w:w="850" w:type="dxa"/>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autoSpaceDE w:val="0"/>
              <w:autoSpaceDN w:val="0"/>
              <w:adjustRightInd w:val="0"/>
              <w:jc w:val="center"/>
              <w:rPr>
                <w:bCs/>
              </w:rPr>
            </w:pPr>
            <w:proofErr w:type="spellStart"/>
            <w:proofErr w:type="gramStart"/>
            <w:r w:rsidRPr="004F3306">
              <w:rPr>
                <w:b/>
                <w:bCs/>
              </w:rPr>
              <w:t>Лаб</w:t>
            </w:r>
            <w:proofErr w:type="spellEnd"/>
            <w:proofErr w:type="gramEnd"/>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4464C" w:rsidRPr="004F3306" w:rsidRDefault="0074464C" w:rsidP="004F3306">
            <w:pPr>
              <w:rPr>
                <w:bCs/>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74464C" w:rsidRPr="004F3306" w:rsidRDefault="0074464C" w:rsidP="004F3306">
            <w:pPr>
              <w:rPr>
                <w:bCs/>
              </w:rPr>
            </w:pPr>
          </w:p>
        </w:tc>
      </w:tr>
      <w:tr w:rsidR="0074464C" w:rsidRPr="004F3306" w:rsidTr="0074464C">
        <w:tc>
          <w:tcPr>
            <w:tcW w:w="1882" w:type="dxa"/>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r w:rsidRPr="004F3306">
              <w:rPr>
                <w:b/>
                <w:lang w:val="kk-KZ"/>
              </w:rPr>
              <w:t xml:space="preserve">TGP </w:t>
            </w:r>
            <w:r w:rsidRPr="004F3306">
              <w:rPr>
                <w:rFonts w:eastAsia="Calibri"/>
                <w:b/>
                <w:lang w:val="kk-KZ"/>
              </w:rPr>
              <w:t>– 1401</w:t>
            </w:r>
          </w:p>
        </w:tc>
        <w:tc>
          <w:tcPr>
            <w:tcW w:w="1985" w:type="dxa"/>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jc w:val="center"/>
              <w:rPr>
                <w:lang w:val="kk-KZ"/>
              </w:rPr>
            </w:pPr>
            <w:r w:rsidRPr="004F3306">
              <w:rPr>
                <w:lang w:val="kk-KZ"/>
              </w:rPr>
              <w:t>Мемлекет және құқық теориясы</w:t>
            </w:r>
          </w:p>
        </w:tc>
        <w:tc>
          <w:tcPr>
            <w:tcW w:w="850" w:type="dxa"/>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jc w:val="center"/>
            </w:pPr>
            <w:r w:rsidRPr="004F3306">
              <w:rPr>
                <w:lang w:val="kk-KZ"/>
              </w:rPr>
              <w:t>Б</w:t>
            </w:r>
            <w:r w:rsidRPr="004F3306">
              <w:t>К</w:t>
            </w:r>
          </w:p>
        </w:tc>
        <w:tc>
          <w:tcPr>
            <w:tcW w:w="1134" w:type="dxa"/>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jc w:val="center"/>
              <w:rPr>
                <w:lang w:val="kk-KZ"/>
              </w:rPr>
            </w:pPr>
            <w:r w:rsidRPr="004F3306">
              <w:rPr>
                <w:lang w:val="kk-KZ"/>
              </w:rPr>
              <w:t>1</w:t>
            </w:r>
          </w:p>
        </w:tc>
        <w:tc>
          <w:tcPr>
            <w:tcW w:w="851" w:type="dxa"/>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jc w:val="center"/>
            </w:pPr>
            <w:r w:rsidRPr="004F3306">
              <w:t>1</w:t>
            </w:r>
          </w:p>
        </w:tc>
        <w:tc>
          <w:tcPr>
            <w:tcW w:w="850" w:type="dxa"/>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jc w:val="center"/>
            </w:pPr>
            <w:r w:rsidRPr="004F3306">
              <w:t>0</w:t>
            </w:r>
          </w:p>
        </w:tc>
        <w:tc>
          <w:tcPr>
            <w:tcW w:w="1276" w:type="dxa"/>
            <w:tcBorders>
              <w:top w:val="single" w:sz="4" w:space="0" w:color="000000"/>
              <w:left w:val="single" w:sz="4" w:space="0" w:color="000000"/>
              <w:bottom w:val="single" w:sz="4" w:space="0" w:color="000000"/>
              <w:right w:val="single" w:sz="4" w:space="0" w:color="000000"/>
            </w:tcBorders>
          </w:tcPr>
          <w:p w:rsidR="0074464C" w:rsidRPr="004F3306" w:rsidRDefault="0074464C" w:rsidP="004F3306">
            <w:pPr>
              <w:rPr>
                <w:lang w:val="kk-KZ"/>
              </w:rPr>
            </w:pPr>
            <w:r w:rsidRPr="004F3306">
              <w:rPr>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74464C" w:rsidRPr="004F3306" w:rsidRDefault="0074464C" w:rsidP="004F3306">
            <w:pPr>
              <w:jc w:val="center"/>
              <w:rPr>
                <w:lang w:val="kk-KZ"/>
              </w:rPr>
            </w:pPr>
            <w:r w:rsidRPr="004F3306">
              <w:rPr>
                <w:lang w:val="kk-KZ"/>
              </w:rPr>
              <w:t>4</w:t>
            </w:r>
          </w:p>
        </w:tc>
      </w:tr>
      <w:tr w:rsidR="0074464C" w:rsidRPr="004F3306" w:rsidTr="00B3230A">
        <w:tc>
          <w:tcPr>
            <w:tcW w:w="1882" w:type="dxa"/>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autoSpaceDE w:val="0"/>
              <w:autoSpaceDN w:val="0"/>
              <w:adjustRightInd w:val="0"/>
              <w:rPr>
                <w:bCs/>
              </w:rPr>
            </w:pPr>
            <w:r w:rsidRPr="004F3306">
              <w:rPr>
                <w:bCs/>
              </w:rPr>
              <w:t xml:space="preserve">Лектор </w:t>
            </w:r>
          </w:p>
        </w:tc>
        <w:tc>
          <w:tcPr>
            <w:tcW w:w="3969" w:type="dxa"/>
            <w:gridSpan w:val="3"/>
            <w:tcBorders>
              <w:top w:val="single" w:sz="4" w:space="0" w:color="000000"/>
              <w:left w:val="single" w:sz="4" w:space="0" w:color="000000"/>
              <w:bottom w:val="single" w:sz="4" w:space="0" w:color="000000"/>
              <w:right w:val="single" w:sz="4" w:space="0" w:color="000000"/>
            </w:tcBorders>
          </w:tcPr>
          <w:p w:rsidR="0074464C" w:rsidRPr="004F3306" w:rsidRDefault="0074464C" w:rsidP="004F3306">
            <w:pPr>
              <w:ind w:firstLine="374"/>
              <w:jc w:val="both"/>
            </w:pPr>
            <w:r w:rsidRPr="004F3306">
              <w:rPr>
                <w:lang w:val="kk-KZ"/>
              </w:rPr>
              <w:t>Өміржанов Е.Т</w:t>
            </w:r>
            <w:r w:rsidRPr="004F3306">
              <w:t xml:space="preserve">., </w:t>
            </w:r>
            <w:r w:rsidRPr="004F3306">
              <w:rPr>
                <w:lang w:val="kk-KZ"/>
              </w:rPr>
              <w:t>з.ғ.к</w:t>
            </w:r>
            <w:r w:rsidRPr="004F3306">
              <w:t xml:space="preserve">., доцент </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rPr>
                <w:lang w:val="kk-KZ"/>
              </w:rPr>
            </w:pPr>
            <w:r w:rsidRPr="004F3306">
              <w:rPr>
                <w:b/>
                <w:bCs/>
                <w:lang w:val="kk-KZ"/>
              </w:rPr>
              <w:t>Офис-сағаттар</w:t>
            </w:r>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rPr>
                <w:lang w:val="kk-KZ"/>
              </w:rPr>
            </w:pPr>
            <w:r w:rsidRPr="004F3306">
              <w:rPr>
                <w:lang w:val="kk-KZ"/>
              </w:rPr>
              <w:t>Кесте бойынша</w:t>
            </w:r>
          </w:p>
        </w:tc>
      </w:tr>
      <w:tr w:rsidR="00A93CE5" w:rsidRPr="004F3306" w:rsidTr="00B3230A">
        <w:tc>
          <w:tcPr>
            <w:tcW w:w="1882" w:type="dxa"/>
            <w:tcBorders>
              <w:top w:val="single" w:sz="4" w:space="0" w:color="000000"/>
              <w:left w:val="single" w:sz="4" w:space="0" w:color="000000"/>
              <w:bottom w:val="single" w:sz="4" w:space="0" w:color="000000"/>
              <w:right w:val="single" w:sz="4" w:space="0" w:color="000000"/>
            </w:tcBorders>
            <w:hideMark/>
          </w:tcPr>
          <w:p w:rsidR="00A93CE5" w:rsidRPr="004F3306" w:rsidRDefault="00A93CE5" w:rsidP="004F3306">
            <w:pPr>
              <w:autoSpaceDE w:val="0"/>
              <w:autoSpaceDN w:val="0"/>
              <w:adjustRightInd w:val="0"/>
              <w:rPr>
                <w:bCs/>
              </w:rPr>
            </w:pPr>
            <w:r w:rsidRPr="004F3306">
              <w:rPr>
                <w:bCs/>
                <w:lang w:val="en-US"/>
              </w:rPr>
              <w:t>e</w:t>
            </w:r>
            <w:r w:rsidRPr="004F3306">
              <w:rPr>
                <w:bCs/>
              </w:rPr>
              <w:t>-</w:t>
            </w:r>
            <w:r w:rsidRPr="004F3306">
              <w:rPr>
                <w:bCs/>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A93CE5" w:rsidRPr="004F3306" w:rsidRDefault="007526A0" w:rsidP="004F3306">
            <w:pPr>
              <w:jc w:val="center"/>
            </w:pPr>
            <w:hyperlink r:id="rId6" w:history="1">
              <w:r w:rsidR="00A93CE5" w:rsidRPr="004F3306">
                <w:rPr>
                  <w:rStyle w:val="a3"/>
                  <w:color w:val="auto"/>
                  <w:lang w:val="en-US"/>
                </w:rPr>
                <w:t>yesbol</w:t>
              </w:r>
              <w:r w:rsidR="00A93CE5" w:rsidRPr="004F3306">
                <w:rPr>
                  <w:rStyle w:val="a3"/>
                  <w:color w:val="auto"/>
                </w:rPr>
                <w:t>_1981@</w:t>
              </w:r>
              <w:r w:rsidR="00A93CE5" w:rsidRPr="004F3306">
                <w:rPr>
                  <w:rStyle w:val="a3"/>
                  <w:color w:val="auto"/>
                  <w:lang w:val="en-US"/>
                </w:rPr>
                <w:t>mail</w:t>
              </w:r>
              <w:r w:rsidR="00A93CE5" w:rsidRPr="004F3306">
                <w:rPr>
                  <w:rStyle w:val="a3"/>
                  <w:color w:val="auto"/>
                </w:rPr>
                <w:t>.</w:t>
              </w:r>
              <w:proofErr w:type="spellStart"/>
              <w:r w:rsidR="00A93CE5" w:rsidRPr="004F3306">
                <w:rPr>
                  <w:rStyle w:val="a3"/>
                  <w:color w:val="auto"/>
                </w:rPr>
                <w:t>ru</w:t>
              </w:r>
              <w:proofErr w:type="spellEnd"/>
            </w:hyperlink>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A93CE5" w:rsidRPr="004F3306" w:rsidRDefault="00A93CE5" w:rsidP="004F3306">
            <w:pPr>
              <w:rPr>
                <w:bCs/>
              </w:rPr>
            </w:pPr>
          </w:p>
        </w:tc>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rsidR="00A93CE5" w:rsidRPr="004F3306" w:rsidRDefault="00A93CE5" w:rsidP="004F3306"/>
        </w:tc>
      </w:tr>
      <w:tr w:rsidR="00A93CE5" w:rsidRPr="004F3306" w:rsidTr="00B3230A">
        <w:tc>
          <w:tcPr>
            <w:tcW w:w="1882" w:type="dxa"/>
            <w:tcBorders>
              <w:top w:val="single" w:sz="4" w:space="0" w:color="000000"/>
              <w:left w:val="single" w:sz="4" w:space="0" w:color="000000"/>
              <w:bottom w:val="single" w:sz="4" w:space="0" w:color="000000"/>
              <w:right w:val="single" w:sz="4" w:space="0" w:color="000000"/>
            </w:tcBorders>
            <w:hideMark/>
          </w:tcPr>
          <w:p w:rsidR="00A93CE5" w:rsidRPr="004F3306" w:rsidRDefault="00A93CE5" w:rsidP="004F3306">
            <w:pPr>
              <w:autoSpaceDE w:val="0"/>
              <w:autoSpaceDN w:val="0"/>
              <w:adjustRightInd w:val="0"/>
              <w:rPr>
                <w:bCs/>
              </w:rPr>
            </w:pPr>
            <w:r w:rsidRPr="004F3306">
              <w:rPr>
                <w:bCs/>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tcPr>
          <w:p w:rsidR="00A93CE5" w:rsidRPr="004F3306" w:rsidRDefault="00A93CE5" w:rsidP="004F3306">
            <w:r w:rsidRPr="004F3306">
              <w:rPr>
                <w:lang w:val="kk-KZ"/>
              </w:rPr>
              <w:t>2-43-83-22, 87772686571</w:t>
            </w:r>
          </w:p>
        </w:tc>
        <w:tc>
          <w:tcPr>
            <w:tcW w:w="1701" w:type="dxa"/>
            <w:gridSpan w:val="2"/>
            <w:tcBorders>
              <w:top w:val="single" w:sz="4" w:space="0" w:color="000000"/>
              <w:left w:val="single" w:sz="4" w:space="0" w:color="000000"/>
              <w:bottom w:val="single" w:sz="4" w:space="0" w:color="000000"/>
              <w:right w:val="single" w:sz="4" w:space="0" w:color="000000"/>
            </w:tcBorders>
          </w:tcPr>
          <w:p w:rsidR="00A93CE5" w:rsidRPr="004F3306" w:rsidRDefault="00A93CE5" w:rsidP="004F3306">
            <w:pPr>
              <w:autoSpaceDE w:val="0"/>
              <w:autoSpaceDN w:val="0"/>
              <w:adjustRightInd w:val="0"/>
              <w:rPr>
                <w:bCs/>
              </w:rPr>
            </w:pPr>
            <w:r w:rsidRPr="004F3306">
              <w:rPr>
                <w:bCs/>
              </w:rPr>
              <w:t xml:space="preserve">Аудитория </w:t>
            </w:r>
          </w:p>
        </w:tc>
        <w:tc>
          <w:tcPr>
            <w:tcW w:w="2303" w:type="dxa"/>
            <w:gridSpan w:val="2"/>
            <w:tcBorders>
              <w:top w:val="single" w:sz="4" w:space="0" w:color="000000"/>
              <w:left w:val="single" w:sz="4" w:space="0" w:color="000000"/>
              <w:bottom w:val="single" w:sz="4" w:space="0" w:color="000000"/>
              <w:right w:val="single" w:sz="4" w:space="0" w:color="000000"/>
            </w:tcBorders>
          </w:tcPr>
          <w:p w:rsidR="00A93CE5" w:rsidRPr="004F3306" w:rsidRDefault="00A93CE5" w:rsidP="004F3306">
            <w:pPr>
              <w:autoSpaceDE w:val="0"/>
              <w:autoSpaceDN w:val="0"/>
              <w:adjustRightInd w:val="0"/>
              <w:jc w:val="center"/>
            </w:pPr>
          </w:p>
        </w:tc>
      </w:tr>
      <w:tr w:rsidR="0074464C" w:rsidRPr="004F3306" w:rsidTr="00B3230A">
        <w:tc>
          <w:tcPr>
            <w:tcW w:w="1882" w:type="dxa"/>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autoSpaceDE w:val="0"/>
              <w:autoSpaceDN w:val="0"/>
              <w:adjustRightInd w:val="0"/>
              <w:rPr>
                <w:bCs/>
              </w:rPr>
            </w:pPr>
            <w:r w:rsidRPr="004F3306">
              <w:rPr>
                <w:bCs/>
              </w:rPr>
              <w:t xml:space="preserve">Ассистент  </w:t>
            </w:r>
          </w:p>
        </w:tc>
        <w:tc>
          <w:tcPr>
            <w:tcW w:w="3969" w:type="dxa"/>
            <w:gridSpan w:val="3"/>
            <w:tcBorders>
              <w:top w:val="single" w:sz="4" w:space="0" w:color="000000"/>
              <w:left w:val="single" w:sz="4" w:space="0" w:color="000000"/>
              <w:bottom w:val="single" w:sz="4" w:space="0" w:color="000000"/>
              <w:right w:val="single" w:sz="4" w:space="0" w:color="000000"/>
            </w:tcBorders>
          </w:tcPr>
          <w:p w:rsidR="0074464C" w:rsidRPr="004F3306" w:rsidRDefault="0074464C" w:rsidP="004F3306">
            <w:pPr>
              <w:pStyle w:val="4"/>
              <w:spacing w:before="0" w:after="0"/>
              <w:ind w:firstLine="374"/>
              <w:jc w:val="both"/>
              <w:rPr>
                <w:sz w:val="24"/>
                <w:szCs w:val="24"/>
              </w:rPr>
            </w:pPr>
            <w:r w:rsidRPr="004F3306">
              <w:rPr>
                <w:b w:val="0"/>
                <w:sz w:val="24"/>
                <w:szCs w:val="24"/>
                <w:lang w:val="kk-KZ"/>
              </w:rPr>
              <w:t>Умбетбаева Ж.Б.</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rPr>
                <w:lang w:val="kk-KZ"/>
              </w:rPr>
            </w:pPr>
            <w:r w:rsidRPr="004F3306">
              <w:rPr>
                <w:b/>
                <w:bCs/>
                <w:lang w:val="kk-KZ"/>
              </w:rPr>
              <w:t>Офис-сағаттар</w:t>
            </w:r>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74464C" w:rsidRPr="004F3306" w:rsidRDefault="0074464C" w:rsidP="004F3306">
            <w:pPr>
              <w:rPr>
                <w:lang w:val="kk-KZ"/>
              </w:rPr>
            </w:pPr>
            <w:r w:rsidRPr="004F3306">
              <w:rPr>
                <w:lang w:val="kk-KZ"/>
              </w:rPr>
              <w:t>Кесте бойынша</w:t>
            </w:r>
          </w:p>
        </w:tc>
      </w:tr>
      <w:tr w:rsidR="00A93CE5" w:rsidRPr="004F3306" w:rsidTr="00B3230A">
        <w:tc>
          <w:tcPr>
            <w:tcW w:w="1882" w:type="dxa"/>
            <w:tcBorders>
              <w:top w:val="single" w:sz="4" w:space="0" w:color="000000"/>
              <w:left w:val="single" w:sz="4" w:space="0" w:color="000000"/>
              <w:bottom w:val="single" w:sz="4" w:space="0" w:color="000000"/>
              <w:right w:val="single" w:sz="4" w:space="0" w:color="000000"/>
            </w:tcBorders>
            <w:hideMark/>
          </w:tcPr>
          <w:p w:rsidR="00A93CE5" w:rsidRPr="004F3306" w:rsidRDefault="00A93CE5" w:rsidP="004F3306">
            <w:pPr>
              <w:autoSpaceDE w:val="0"/>
              <w:autoSpaceDN w:val="0"/>
              <w:adjustRightInd w:val="0"/>
              <w:rPr>
                <w:bCs/>
              </w:rPr>
            </w:pPr>
            <w:r w:rsidRPr="004F3306">
              <w:rPr>
                <w:bCs/>
                <w:lang w:val="en-US"/>
              </w:rPr>
              <w:t>e</w:t>
            </w:r>
            <w:r w:rsidRPr="004F3306">
              <w:rPr>
                <w:bCs/>
              </w:rPr>
              <w:t>-</w:t>
            </w:r>
            <w:r w:rsidRPr="004F3306">
              <w:rPr>
                <w:bCs/>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A93CE5" w:rsidRPr="004F3306" w:rsidRDefault="007526A0" w:rsidP="004F3306">
            <w:pPr>
              <w:ind w:firstLine="374"/>
              <w:jc w:val="both"/>
            </w:pPr>
            <w:hyperlink r:id="rId7" w:history="1">
              <w:r w:rsidR="00A93CE5" w:rsidRPr="004F3306">
                <w:rPr>
                  <w:rStyle w:val="a3"/>
                  <w:color w:val="auto"/>
                  <w:lang w:val="de-CH"/>
                </w:rPr>
                <w:t>umbetbaeva10@mail.ru</w:t>
              </w:r>
            </w:hyperlink>
            <w:r w:rsidR="00A93CE5" w:rsidRPr="004F3306">
              <w:rPr>
                <w:lang w:val="de-CH"/>
              </w:rPr>
              <w:t xml:space="preserve">  </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A93CE5" w:rsidRPr="004F3306" w:rsidRDefault="00A93CE5" w:rsidP="004F3306">
            <w:pPr>
              <w:rPr>
                <w:bCs/>
              </w:rPr>
            </w:pPr>
          </w:p>
        </w:tc>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rsidR="00A93CE5" w:rsidRPr="004F3306" w:rsidRDefault="00A93CE5" w:rsidP="004F3306"/>
        </w:tc>
      </w:tr>
      <w:tr w:rsidR="00A93CE5" w:rsidRPr="004F3306" w:rsidTr="00B3230A">
        <w:tc>
          <w:tcPr>
            <w:tcW w:w="1882" w:type="dxa"/>
            <w:tcBorders>
              <w:top w:val="single" w:sz="4" w:space="0" w:color="000000"/>
              <w:left w:val="single" w:sz="4" w:space="0" w:color="000000"/>
              <w:bottom w:val="single" w:sz="4" w:space="0" w:color="000000"/>
              <w:right w:val="single" w:sz="4" w:space="0" w:color="000000"/>
            </w:tcBorders>
            <w:hideMark/>
          </w:tcPr>
          <w:p w:rsidR="00A93CE5" w:rsidRPr="004F3306" w:rsidRDefault="00A93CE5" w:rsidP="004F3306">
            <w:pPr>
              <w:autoSpaceDE w:val="0"/>
              <w:autoSpaceDN w:val="0"/>
              <w:adjustRightInd w:val="0"/>
              <w:rPr>
                <w:bCs/>
              </w:rPr>
            </w:pPr>
            <w:r w:rsidRPr="004F3306">
              <w:rPr>
                <w:bCs/>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tcPr>
          <w:p w:rsidR="00A93CE5" w:rsidRPr="004F3306" w:rsidRDefault="00A93CE5" w:rsidP="004F3306">
            <w:pPr>
              <w:autoSpaceDE w:val="0"/>
              <w:autoSpaceDN w:val="0"/>
              <w:adjustRightInd w:val="0"/>
              <w:jc w:val="center"/>
            </w:pPr>
            <w:r w:rsidRPr="004F3306">
              <w:rPr>
                <w:lang w:val="kk-KZ"/>
              </w:rPr>
              <w:t>2-43-83-22</w:t>
            </w:r>
          </w:p>
        </w:tc>
        <w:tc>
          <w:tcPr>
            <w:tcW w:w="1701" w:type="dxa"/>
            <w:gridSpan w:val="2"/>
            <w:tcBorders>
              <w:top w:val="single" w:sz="4" w:space="0" w:color="000000"/>
              <w:left w:val="single" w:sz="4" w:space="0" w:color="000000"/>
              <w:bottom w:val="single" w:sz="4" w:space="0" w:color="000000"/>
              <w:right w:val="single" w:sz="4" w:space="0" w:color="000000"/>
            </w:tcBorders>
          </w:tcPr>
          <w:p w:rsidR="00A93CE5" w:rsidRPr="004F3306" w:rsidRDefault="00A93CE5" w:rsidP="004F3306">
            <w:pPr>
              <w:autoSpaceDE w:val="0"/>
              <w:autoSpaceDN w:val="0"/>
              <w:adjustRightInd w:val="0"/>
              <w:rPr>
                <w:bCs/>
              </w:rPr>
            </w:pPr>
            <w:r w:rsidRPr="004F3306">
              <w:rPr>
                <w:bCs/>
              </w:rPr>
              <w:t xml:space="preserve">Аудитория </w:t>
            </w:r>
          </w:p>
        </w:tc>
        <w:tc>
          <w:tcPr>
            <w:tcW w:w="2303" w:type="dxa"/>
            <w:gridSpan w:val="2"/>
            <w:tcBorders>
              <w:top w:val="single" w:sz="4" w:space="0" w:color="000000"/>
              <w:left w:val="single" w:sz="4" w:space="0" w:color="000000"/>
              <w:bottom w:val="single" w:sz="4" w:space="0" w:color="000000"/>
              <w:right w:val="single" w:sz="4" w:space="0" w:color="000000"/>
            </w:tcBorders>
          </w:tcPr>
          <w:p w:rsidR="00A93CE5" w:rsidRPr="004F3306" w:rsidRDefault="00A93CE5" w:rsidP="004F3306">
            <w:pPr>
              <w:autoSpaceDE w:val="0"/>
              <w:autoSpaceDN w:val="0"/>
              <w:adjustRightInd w:val="0"/>
              <w:jc w:val="center"/>
            </w:pPr>
          </w:p>
        </w:tc>
      </w:tr>
    </w:tbl>
    <w:p w:rsidR="00A93CE5" w:rsidRPr="004F3306" w:rsidRDefault="00A93CE5" w:rsidP="004F3306">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8"/>
        <w:gridCol w:w="3600"/>
        <w:gridCol w:w="1980"/>
        <w:gridCol w:w="2407"/>
      </w:tblGrid>
      <w:tr w:rsidR="00A93CE5" w:rsidRPr="007526A0" w:rsidTr="00B3230A">
        <w:tc>
          <w:tcPr>
            <w:tcW w:w="1808" w:type="dxa"/>
            <w:tcBorders>
              <w:top w:val="single" w:sz="4" w:space="0" w:color="000000"/>
              <w:left w:val="single" w:sz="4" w:space="0" w:color="000000"/>
              <w:bottom w:val="single" w:sz="4" w:space="0" w:color="000000"/>
              <w:right w:val="single" w:sz="4" w:space="0" w:color="000000"/>
            </w:tcBorders>
          </w:tcPr>
          <w:p w:rsidR="00A93CE5" w:rsidRPr="004F3306" w:rsidRDefault="00A93CE5" w:rsidP="004F3306">
            <w:r w:rsidRPr="004F3306">
              <w:t>Академическая презентация курса</w:t>
            </w:r>
          </w:p>
          <w:p w:rsidR="00A93CE5" w:rsidRPr="004F3306" w:rsidRDefault="00A93CE5" w:rsidP="004F3306"/>
          <w:p w:rsidR="00A93CE5" w:rsidRPr="004F3306" w:rsidRDefault="00A93CE5" w:rsidP="004F3306"/>
        </w:tc>
        <w:tc>
          <w:tcPr>
            <w:tcW w:w="7987" w:type="dxa"/>
            <w:gridSpan w:val="3"/>
            <w:tcBorders>
              <w:top w:val="single" w:sz="4" w:space="0" w:color="000000"/>
              <w:left w:val="single" w:sz="4" w:space="0" w:color="000000"/>
              <w:bottom w:val="single" w:sz="4" w:space="0" w:color="000000"/>
              <w:right w:val="single" w:sz="4" w:space="0" w:color="000000"/>
            </w:tcBorders>
          </w:tcPr>
          <w:p w:rsidR="00A93CE5" w:rsidRPr="00F83824" w:rsidRDefault="00DE75D0" w:rsidP="004F3306">
            <w:pPr>
              <w:rPr>
                <w:lang w:val="kk-KZ"/>
              </w:rPr>
            </w:pPr>
            <w:r w:rsidRPr="004F3306">
              <w:rPr>
                <w:lang w:val="kk-KZ"/>
              </w:rPr>
              <w:t xml:space="preserve">Пән оқу курсының теориялық және базалық типіне жатады. Пән студенттердің аналитикалық қабылетін қалыптастырады, сонымен қатар, әртүрлі қайнар-көздермен, </w:t>
            </w:r>
            <w:r w:rsidR="00FA1BCB" w:rsidRPr="004F3306">
              <w:rPr>
                <w:lang w:val="kk-KZ"/>
              </w:rPr>
              <w:t>заң актілерімен жұмыс істеу дағдысын қалыптастырады. Білім беру бағдарламасында пән негізгі орынды иеленеді.</w:t>
            </w:r>
            <w:r w:rsidR="00A93CE5" w:rsidRPr="00F83824">
              <w:rPr>
                <w:lang w:val="kk-KZ"/>
              </w:rPr>
              <w:t xml:space="preserve">  </w:t>
            </w:r>
          </w:p>
          <w:p w:rsidR="0074464C" w:rsidRPr="004F3306" w:rsidRDefault="0074464C" w:rsidP="004F3306">
            <w:pPr>
              <w:jc w:val="both"/>
              <w:rPr>
                <w:lang w:val="kk-KZ"/>
              </w:rPr>
            </w:pPr>
            <w:r w:rsidRPr="004F3306">
              <w:rPr>
                <w:lang w:val="kk-KZ"/>
              </w:rPr>
              <w:t xml:space="preserve">Курстың мақсаты. </w:t>
            </w:r>
          </w:p>
          <w:p w:rsidR="0074464C" w:rsidRPr="004F3306" w:rsidRDefault="0074464C" w:rsidP="004F3306">
            <w:pPr>
              <w:jc w:val="both"/>
              <w:rPr>
                <w:lang w:val="kk-KZ"/>
              </w:rPr>
            </w:pPr>
            <w:r w:rsidRPr="004F3306">
              <w:rPr>
                <w:lang w:val="kk-KZ"/>
              </w:rPr>
              <w:t>заңгер студентерге заңгерлік негізінің іргетасын сапалы түрде игеру, оның ішінде мемлекеттік пен құқықтық құбылыстың дамуына кең сындарлы көзқараспен танысу, негізгі заң ұғымдарын игеру және салалық оқу пәнін жемісті қабылдауға дайындық.</w:t>
            </w:r>
          </w:p>
          <w:p w:rsidR="0074464C" w:rsidRPr="004F3306" w:rsidRDefault="0074464C" w:rsidP="004F3306">
            <w:pPr>
              <w:jc w:val="both"/>
              <w:rPr>
                <w:lang w:val="kk-KZ"/>
              </w:rPr>
            </w:pPr>
            <w:r w:rsidRPr="004F3306">
              <w:rPr>
                <w:lang w:val="kk-KZ"/>
              </w:rPr>
              <w:t>Пәнді оқу нәтижесінде студент білуі тиіс:</w:t>
            </w:r>
          </w:p>
          <w:p w:rsidR="00A93CE5" w:rsidRPr="004F3306" w:rsidRDefault="0074464C" w:rsidP="00036FD2">
            <w:pPr>
              <w:jc w:val="both"/>
              <w:rPr>
                <w:lang w:val="kk-KZ"/>
              </w:rPr>
            </w:pPr>
            <w:r w:rsidRPr="004F3306">
              <w:rPr>
                <w:lang w:val="kk-KZ"/>
              </w:rPr>
              <w:t>Заңды түсініктер мен санаттарды пайдалана білуді; заңды фактілерді саралауды және олардан туындаған құқықтық қатынастарды саралауды, түсіндіруді және құқықтық нормаларды дұрыс қолдана білу;</w:t>
            </w:r>
            <w:r w:rsidR="00036FD2">
              <w:rPr>
                <w:lang w:val="kk-KZ"/>
              </w:rPr>
              <w:t xml:space="preserve"> </w:t>
            </w:r>
            <w:r w:rsidRPr="004F3306">
              <w:rPr>
                <w:lang w:val="kk-KZ"/>
              </w:rPr>
              <w:t>Заң түсіндірмесін; құқықтық актілермен жұмыс машықтарын, әртүрлі құқықтық құбылыстар, заң фактілері, құқықтық нормалар және кәсіби қызмет нысаны болып табылатын құқықтық қатынастарды игеруі тиіс.</w:t>
            </w:r>
          </w:p>
        </w:tc>
      </w:tr>
      <w:tr w:rsidR="00A93CE5" w:rsidRPr="004F3306" w:rsidTr="00B3230A">
        <w:tc>
          <w:tcPr>
            <w:tcW w:w="1808" w:type="dxa"/>
            <w:tcBorders>
              <w:top w:val="single" w:sz="4" w:space="0" w:color="000000"/>
              <w:left w:val="single" w:sz="4" w:space="0" w:color="000000"/>
              <w:bottom w:val="single" w:sz="4" w:space="0" w:color="000000"/>
              <w:right w:val="single" w:sz="4" w:space="0" w:color="000000"/>
            </w:tcBorders>
            <w:hideMark/>
          </w:tcPr>
          <w:p w:rsidR="00A93CE5" w:rsidRPr="004F3306" w:rsidRDefault="00EA239D" w:rsidP="004F3306">
            <w:proofErr w:type="spellStart"/>
            <w:r w:rsidRPr="004F3306">
              <w:t>Пререквизит</w:t>
            </w:r>
            <w:proofErr w:type="spellEnd"/>
            <w:r w:rsidR="00A93CE5" w:rsidRPr="004F3306">
              <w:t xml:space="preserve"> </w:t>
            </w:r>
          </w:p>
          <w:p w:rsidR="00A93CE5" w:rsidRPr="004F3306" w:rsidRDefault="00A93CE5" w:rsidP="004F3306">
            <w:r w:rsidRPr="004F3306">
              <w:rPr>
                <w:lang w:val="kk-KZ"/>
              </w:rPr>
              <w:t>П</w:t>
            </w:r>
            <w:proofErr w:type="spellStart"/>
            <w:r w:rsidRPr="004F3306">
              <w:t>остреквизит</w:t>
            </w:r>
            <w:proofErr w:type="spellEnd"/>
          </w:p>
        </w:tc>
        <w:tc>
          <w:tcPr>
            <w:tcW w:w="7987" w:type="dxa"/>
            <w:gridSpan w:val="3"/>
            <w:tcBorders>
              <w:top w:val="single" w:sz="4" w:space="0" w:color="000000"/>
              <w:left w:val="single" w:sz="4" w:space="0" w:color="000000"/>
              <w:bottom w:val="single" w:sz="4" w:space="0" w:color="000000"/>
              <w:right w:val="single" w:sz="4" w:space="0" w:color="000000"/>
            </w:tcBorders>
          </w:tcPr>
          <w:p w:rsidR="00A93CE5" w:rsidRPr="004F3306" w:rsidRDefault="00A93CE5" w:rsidP="004F3306">
            <w:pPr>
              <w:rPr>
                <w:lang w:val="kk-KZ"/>
              </w:rPr>
            </w:pPr>
            <w:r w:rsidRPr="004F3306">
              <w:rPr>
                <w:lang w:val="kk-KZ"/>
              </w:rPr>
              <w:t>-</w:t>
            </w:r>
          </w:p>
          <w:p w:rsidR="00A93CE5" w:rsidRPr="004F3306" w:rsidRDefault="00EA239D" w:rsidP="004F3306">
            <w:r w:rsidRPr="004F3306">
              <w:rPr>
                <w:lang w:val="kk-KZ"/>
              </w:rPr>
              <w:t xml:space="preserve">Құқықтық және саяси ілімдер тарихы, салыстырмалы құқықтану </w:t>
            </w:r>
          </w:p>
        </w:tc>
      </w:tr>
      <w:tr w:rsidR="00A93CE5" w:rsidRPr="004F3306" w:rsidTr="00B3230A">
        <w:tc>
          <w:tcPr>
            <w:tcW w:w="1808" w:type="dxa"/>
            <w:tcBorders>
              <w:top w:val="single" w:sz="4" w:space="0" w:color="000000"/>
              <w:left w:val="single" w:sz="4" w:space="0" w:color="000000"/>
              <w:bottom w:val="single" w:sz="4" w:space="0" w:color="000000"/>
              <w:right w:val="single" w:sz="4" w:space="0" w:color="000000"/>
            </w:tcBorders>
            <w:hideMark/>
          </w:tcPr>
          <w:p w:rsidR="00A93CE5" w:rsidRPr="004F3306" w:rsidRDefault="00847325" w:rsidP="004F3306">
            <w:r w:rsidRPr="004F3306">
              <w:rPr>
                <w:b/>
                <w:bCs/>
                <w:lang w:val="kk-KZ"/>
              </w:rPr>
              <w:t>Әдебиеттер мен қайнар-көздер</w:t>
            </w:r>
          </w:p>
        </w:tc>
        <w:tc>
          <w:tcPr>
            <w:tcW w:w="7987" w:type="dxa"/>
            <w:gridSpan w:val="3"/>
            <w:tcBorders>
              <w:top w:val="single" w:sz="4" w:space="0" w:color="000000"/>
              <w:left w:val="single" w:sz="4" w:space="0" w:color="000000"/>
              <w:bottom w:val="single" w:sz="4" w:space="0" w:color="000000"/>
              <w:right w:val="single" w:sz="4" w:space="0" w:color="000000"/>
            </w:tcBorders>
          </w:tcPr>
          <w:p w:rsidR="00900E0C" w:rsidRPr="004F3306" w:rsidRDefault="00900E0C" w:rsidP="004F3306">
            <w:pPr>
              <w:widowControl w:val="0"/>
              <w:numPr>
                <w:ilvl w:val="0"/>
                <w:numId w:val="2"/>
              </w:numPr>
              <w:shd w:val="clear" w:color="auto" w:fill="FFFFFF"/>
              <w:tabs>
                <w:tab w:val="left" w:pos="410"/>
              </w:tabs>
              <w:autoSpaceDE w:val="0"/>
              <w:autoSpaceDN w:val="0"/>
              <w:adjustRightInd w:val="0"/>
              <w:jc w:val="both"/>
              <w:rPr>
                <w:noProof/>
                <w:color w:val="000000"/>
                <w:spacing w:val="-12"/>
                <w:lang w:val="kk-KZ"/>
              </w:rPr>
            </w:pPr>
            <w:r w:rsidRPr="004F3306">
              <w:rPr>
                <w:noProof/>
                <w:color w:val="000000"/>
                <w:lang w:val="kk-KZ"/>
              </w:rPr>
              <w:t>Булгакова Д.А. Мемлекет және құқық теориясы. Оқу құралы. – Алматы: 2008</w:t>
            </w:r>
          </w:p>
          <w:p w:rsidR="00900E0C" w:rsidRPr="004F3306" w:rsidRDefault="00900E0C" w:rsidP="004F3306">
            <w:pPr>
              <w:widowControl w:val="0"/>
              <w:numPr>
                <w:ilvl w:val="0"/>
                <w:numId w:val="2"/>
              </w:numPr>
              <w:shd w:val="clear" w:color="auto" w:fill="FFFFFF"/>
              <w:tabs>
                <w:tab w:val="left" w:pos="410"/>
              </w:tabs>
              <w:autoSpaceDE w:val="0"/>
              <w:autoSpaceDN w:val="0"/>
              <w:adjustRightInd w:val="0"/>
              <w:jc w:val="both"/>
              <w:rPr>
                <w:noProof/>
                <w:color w:val="000000"/>
                <w:spacing w:val="-12"/>
              </w:rPr>
            </w:pPr>
            <w:r w:rsidRPr="004F3306">
              <w:rPr>
                <w:noProof/>
                <w:color w:val="000000"/>
                <w:lang w:val="kk-KZ"/>
              </w:rPr>
              <w:t>Ибраева А.С. Мемлекет және құқық теориясы. Оқу құралы. КҚУ– Алматы, 2008</w:t>
            </w:r>
          </w:p>
          <w:p w:rsidR="00900E0C" w:rsidRPr="004F3306" w:rsidRDefault="00900E0C" w:rsidP="004F3306">
            <w:pPr>
              <w:widowControl w:val="0"/>
              <w:numPr>
                <w:ilvl w:val="0"/>
                <w:numId w:val="2"/>
              </w:numPr>
              <w:shd w:val="clear" w:color="auto" w:fill="FFFFFF"/>
              <w:tabs>
                <w:tab w:val="left" w:pos="410"/>
              </w:tabs>
              <w:autoSpaceDE w:val="0"/>
              <w:autoSpaceDN w:val="0"/>
              <w:adjustRightInd w:val="0"/>
              <w:jc w:val="both"/>
              <w:rPr>
                <w:noProof/>
                <w:color w:val="000000"/>
                <w:spacing w:val="-12"/>
              </w:rPr>
            </w:pPr>
            <w:r w:rsidRPr="004F3306">
              <w:rPr>
                <w:noProof/>
                <w:color w:val="000000"/>
                <w:lang w:val="kk-KZ"/>
              </w:rPr>
              <w:t xml:space="preserve">Өміржанов Е.Т. Мемлекет және құқық теориясы. Практикум. </w:t>
            </w:r>
            <w:r w:rsidRPr="004F3306">
              <w:rPr>
                <w:noProof/>
                <w:color w:val="000000"/>
              </w:rPr>
              <w:t xml:space="preserve">– </w:t>
            </w:r>
            <w:r w:rsidRPr="004F3306">
              <w:rPr>
                <w:noProof/>
                <w:color w:val="000000"/>
                <w:lang w:val="kk-KZ"/>
              </w:rPr>
              <w:t xml:space="preserve">Алматы: Жеті Жарғы, </w:t>
            </w:r>
            <w:r w:rsidRPr="004F3306">
              <w:rPr>
                <w:noProof/>
                <w:color w:val="000000"/>
              </w:rPr>
              <w:t>2014</w:t>
            </w:r>
          </w:p>
          <w:p w:rsidR="00900E0C" w:rsidRPr="004F3306" w:rsidRDefault="00900E0C" w:rsidP="004F3306">
            <w:pPr>
              <w:widowControl w:val="0"/>
              <w:numPr>
                <w:ilvl w:val="0"/>
                <w:numId w:val="2"/>
              </w:numPr>
              <w:shd w:val="clear" w:color="auto" w:fill="FFFFFF"/>
              <w:tabs>
                <w:tab w:val="left" w:pos="410"/>
              </w:tabs>
              <w:autoSpaceDE w:val="0"/>
              <w:autoSpaceDN w:val="0"/>
              <w:adjustRightInd w:val="0"/>
              <w:jc w:val="both"/>
              <w:rPr>
                <w:noProof/>
                <w:color w:val="000000"/>
                <w:spacing w:val="-12"/>
              </w:rPr>
            </w:pPr>
            <w:r w:rsidRPr="004F3306">
              <w:rPr>
                <w:noProof/>
                <w:color w:val="000000"/>
                <w:lang w:val="kk-KZ"/>
              </w:rPr>
              <w:t xml:space="preserve">Өміржанов Е.Т. Мемлекет және құқық теориясы. Оқулық. </w:t>
            </w:r>
            <w:r w:rsidRPr="004F3306">
              <w:rPr>
                <w:noProof/>
                <w:color w:val="000000"/>
                <w:lang w:val="en-US"/>
              </w:rPr>
              <w:t xml:space="preserve">- </w:t>
            </w:r>
            <w:r w:rsidRPr="004F3306">
              <w:rPr>
                <w:noProof/>
                <w:color w:val="000000"/>
                <w:lang w:val="kk-KZ"/>
              </w:rPr>
              <w:t xml:space="preserve">Алматы: Жеті Жарғы, </w:t>
            </w:r>
            <w:r w:rsidRPr="004F3306">
              <w:rPr>
                <w:noProof/>
                <w:color w:val="000000"/>
              </w:rPr>
              <w:t>20</w:t>
            </w:r>
            <w:r w:rsidRPr="004F3306">
              <w:rPr>
                <w:noProof/>
                <w:color w:val="000000"/>
                <w:lang w:val="en-US"/>
              </w:rPr>
              <w:t>1</w:t>
            </w:r>
            <w:r w:rsidRPr="004F3306">
              <w:rPr>
                <w:noProof/>
                <w:color w:val="000000"/>
                <w:lang w:val="kk-KZ"/>
              </w:rPr>
              <w:t>5</w:t>
            </w:r>
          </w:p>
          <w:p w:rsidR="00A93CE5" w:rsidRPr="004F3306" w:rsidRDefault="00900E0C" w:rsidP="004F3306">
            <w:pPr>
              <w:rPr>
                <w:b/>
              </w:rPr>
            </w:pPr>
            <w:r w:rsidRPr="004F3306">
              <w:rPr>
                <w:b/>
                <w:bCs/>
                <w:lang w:val="kk-KZ"/>
              </w:rPr>
              <w:t>О</w:t>
            </w:r>
            <w:proofErr w:type="spellStart"/>
            <w:r w:rsidRPr="004F3306">
              <w:rPr>
                <w:b/>
                <w:bCs/>
              </w:rPr>
              <w:t>нлайн</w:t>
            </w:r>
            <w:proofErr w:type="spellEnd"/>
            <w:r w:rsidRPr="004F3306">
              <w:rPr>
                <w:b/>
                <w:bCs/>
                <w:lang w:val="kk-KZ"/>
              </w:rPr>
              <w:t xml:space="preserve"> қолжетімді</w:t>
            </w:r>
            <w:r w:rsidRPr="004F3306">
              <w:rPr>
                <w:b/>
                <w:bCs/>
              </w:rPr>
              <w:t xml:space="preserve">: </w:t>
            </w:r>
            <w:r w:rsidRPr="004F3306">
              <w:rPr>
                <w:lang w:val="kk-KZ"/>
              </w:rPr>
              <w:t xml:space="preserve">Сіздің </w:t>
            </w:r>
            <w:r w:rsidRPr="004F3306">
              <w:t xml:space="preserve"> </w:t>
            </w:r>
            <w:proofErr w:type="spellStart"/>
            <w:r w:rsidRPr="004F3306">
              <w:rPr>
                <w:lang w:val="en-US"/>
              </w:rPr>
              <w:t>univer</w:t>
            </w:r>
            <w:proofErr w:type="spellEnd"/>
            <w:r w:rsidRPr="004F3306">
              <w:t>.</w:t>
            </w:r>
            <w:proofErr w:type="spellStart"/>
            <w:r w:rsidRPr="004F3306">
              <w:rPr>
                <w:lang w:val="en-US"/>
              </w:rPr>
              <w:t>kaznu</w:t>
            </w:r>
            <w:proofErr w:type="spellEnd"/>
            <w:r w:rsidRPr="004F3306">
              <w:t>.</w:t>
            </w:r>
            <w:proofErr w:type="spellStart"/>
            <w:r w:rsidRPr="004F3306">
              <w:rPr>
                <w:lang w:val="en-US"/>
              </w:rPr>
              <w:t>kz</w:t>
            </w:r>
            <w:proofErr w:type="spellEnd"/>
            <w:r w:rsidRPr="004F3306">
              <w:t>.</w:t>
            </w:r>
            <w:r w:rsidRPr="004F3306">
              <w:rPr>
                <w:lang w:val="kk-KZ"/>
              </w:rPr>
              <w:t xml:space="preserve"> сайтының  ПОӘК бөлімінде қосымша оқу материалдары, үй жұмыстарының тапсырмалары, өзге де қажет ақпараттар беріледі.</w:t>
            </w:r>
          </w:p>
        </w:tc>
      </w:tr>
      <w:tr w:rsidR="00A93CE5" w:rsidRPr="007526A0" w:rsidTr="00B3230A">
        <w:tc>
          <w:tcPr>
            <w:tcW w:w="1808" w:type="dxa"/>
            <w:tcBorders>
              <w:top w:val="single" w:sz="4" w:space="0" w:color="000000"/>
              <w:left w:val="single" w:sz="4" w:space="0" w:color="000000"/>
              <w:bottom w:val="single" w:sz="4" w:space="0" w:color="000000"/>
              <w:right w:val="single" w:sz="4" w:space="0" w:color="000000"/>
            </w:tcBorders>
            <w:hideMark/>
          </w:tcPr>
          <w:p w:rsidR="00A93CE5" w:rsidRPr="004F3306" w:rsidRDefault="00847325" w:rsidP="004F3306">
            <w:r w:rsidRPr="004F3306">
              <w:rPr>
                <w:b/>
                <w:bCs/>
                <w:lang w:val="kk-KZ"/>
              </w:rPr>
              <w:t>Пәннің академиялықсаясаты</w:t>
            </w:r>
          </w:p>
        </w:tc>
        <w:tc>
          <w:tcPr>
            <w:tcW w:w="7987" w:type="dxa"/>
            <w:gridSpan w:val="3"/>
            <w:tcBorders>
              <w:top w:val="single" w:sz="4" w:space="0" w:color="000000"/>
              <w:left w:val="single" w:sz="4" w:space="0" w:color="000000"/>
              <w:bottom w:val="single" w:sz="4" w:space="0" w:color="000000"/>
              <w:right w:val="single" w:sz="4" w:space="0" w:color="000000"/>
            </w:tcBorders>
            <w:hideMark/>
          </w:tcPr>
          <w:p w:rsidR="00A93CE5" w:rsidRPr="004F3306" w:rsidRDefault="00847325" w:rsidP="004F3306">
            <w:pPr>
              <w:rPr>
                <w:b/>
              </w:rPr>
            </w:pPr>
            <w:r w:rsidRPr="004F3306">
              <w:rPr>
                <w:b/>
                <w:lang w:val="kk-KZ"/>
              </w:rPr>
              <w:t>А</w:t>
            </w:r>
            <w:proofErr w:type="spellStart"/>
            <w:r w:rsidR="00A93CE5" w:rsidRPr="004F3306">
              <w:rPr>
                <w:b/>
              </w:rPr>
              <w:t>кадеми</w:t>
            </w:r>
            <w:proofErr w:type="spellEnd"/>
            <w:r w:rsidRPr="004F3306">
              <w:rPr>
                <w:b/>
                <w:lang w:val="kk-KZ"/>
              </w:rPr>
              <w:t>ялық жүріс-тұрыс ережесі</w:t>
            </w:r>
            <w:r w:rsidR="00A93CE5" w:rsidRPr="004F3306">
              <w:rPr>
                <w:b/>
              </w:rPr>
              <w:t xml:space="preserve">: </w:t>
            </w:r>
          </w:p>
          <w:p w:rsidR="00847325" w:rsidRPr="004F3306" w:rsidRDefault="00847325" w:rsidP="004F3306">
            <w:pPr>
              <w:jc w:val="both"/>
              <w:rPr>
                <w:lang w:val="kk-KZ"/>
              </w:rPr>
            </w:pPr>
            <w:r w:rsidRPr="004F3306">
              <w:rPr>
                <w:lang w:val="kk-KZ"/>
              </w:rPr>
              <w:t xml:space="preserve">Әр сабаққа төменде келтірілген кесте бойынша алдын ала дайындалу қажет. Тапсырма аудиторияда талқыланатын тақырып жарияланға дейін </w:t>
            </w:r>
            <w:r w:rsidRPr="004F3306">
              <w:rPr>
                <w:lang w:val="kk-KZ"/>
              </w:rPr>
              <w:lastRenderedPageBreak/>
              <w:t>жасалынып болуы тиіс. СӨЖ тапсырмалары семестр бойында пән кестесіне сәйкес жасалады. Студент реферат немесе баяндаманы көрсетілген мерзімде өткізуі тиіс. Зерттеушілік тапсырмаға қойылатын талаптар аудиторияда талқыланады. Барлық тапсырмалар пән бойынша қойылатын бағаның 10% құрауы тиіс.</w:t>
            </w:r>
          </w:p>
          <w:p w:rsidR="00847325" w:rsidRPr="004F3306" w:rsidRDefault="00847325" w:rsidP="004F3306">
            <w:pPr>
              <w:rPr>
                <w:lang w:val="kk-KZ"/>
              </w:rPr>
            </w:pPr>
            <w:r w:rsidRPr="004F3306">
              <w:rPr>
                <w:lang w:val="kk-KZ"/>
              </w:rPr>
              <w:t>Студент СОӨЖ бойынша барлық тапсырмаларды орындап оқытушыға тапсыруы тиіс. СОӨЖ бойынша нақты талаптар аудиториялық сабақта айқындалады. Бұл тапсырмалар қорытынды бағаның 15% құрауы тиіс. Тапсырманы орындау барысында келесі шарттар сақталуы тиіс: тапсырма көрсетілген мерзімде орындалуы тиіс. Тапсырма жазбаша түрде болуы тиіс. Студент берілген тапсырма бойынша өз пікірін де білдіруі тиіс. Конспектінің максималды көлемі 3 бет.</w:t>
            </w:r>
          </w:p>
          <w:p w:rsidR="00A93CE5" w:rsidRPr="004F3306" w:rsidRDefault="00A93CE5" w:rsidP="004F3306">
            <w:pPr>
              <w:rPr>
                <w:b/>
              </w:rPr>
            </w:pPr>
            <w:proofErr w:type="spellStart"/>
            <w:r w:rsidRPr="004F3306">
              <w:rPr>
                <w:b/>
              </w:rPr>
              <w:t>Академи</w:t>
            </w:r>
            <w:proofErr w:type="spellEnd"/>
            <w:r w:rsidR="00847325" w:rsidRPr="004F3306">
              <w:rPr>
                <w:b/>
                <w:lang w:val="kk-KZ"/>
              </w:rPr>
              <w:t>ялық құндылықтар</w:t>
            </w:r>
            <w:r w:rsidRPr="004F3306">
              <w:rPr>
                <w:b/>
              </w:rPr>
              <w:t>:</w:t>
            </w:r>
          </w:p>
          <w:p w:rsidR="00A93CE5" w:rsidRPr="00036FD2" w:rsidRDefault="00A93CE5" w:rsidP="00036FD2">
            <w:pPr>
              <w:rPr>
                <w:lang w:val="kk-KZ"/>
              </w:rPr>
            </w:pPr>
            <w:proofErr w:type="spellStart"/>
            <w:r w:rsidRPr="004F3306">
              <w:t>Академи</w:t>
            </w:r>
            <w:proofErr w:type="spellEnd"/>
            <w:r w:rsidR="00847325" w:rsidRPr="004F3306">
              <w:rPr>
                <w:lang w:val="kk-KZ"/>
              </w:rPr>
              <w:t xml:space="preserve">ялық шыншылдық және біртұтастық: берілген тапсырмаларды дербес орындау; плагиатқа жол бермеу; жалған құжат жасауға, шпаргалка пайдалануға, көшіруге, оқытушыны алдауға және сыйламаушылықпен қарауға жол бермеу </w:t>
            </w:r>
            <w:r w:rsidRPr="004F3306">
              <w:t>(</w:t>
            </w:r>
            <w:r w:rsidR="00847325" w:rsidRPr="004F3306">
              <w:rPr>
                <w:lang w:val="kk-KZ"/>
              </w:rPr>
              <w:t>Қаз</w:t>
            </w:r>
            <w:proofErr w:type="gramStart"/>
            <w:r w:rsidR="00847325" w:rsidRPr="004F3306">
              <w:rPr>
                <w:lang w:val="kk-KZ"/>
              </w:rPr>
              <w:t>ҰУ</w:t>
            </w:r>
            <w:proofErr w:type="gramEnd"/>
            <w:r w:rsidR="00847325" w:rsidRPr="004F3306">
              <w:rPr>
                <w:lang w:val="kk-KZ"/>
              </w:rPr>
              <w:t xml:space="preserve"> студентінің ар-намыс к</w:t>
            </w:r>
            <w:proofErr w:type="spellStart"/>
            <w:r w:rsidRPr="004F3306">
              <w:t>одекс</w:t>
            </w:r>
            <w:proofErr w:type="spellEnd"/>
            <w:r w:rsidR="00847325" w:rsidRPr="004F3306">
              <w:rPr>
                <w:lang w:val="kk-KZ"/>
              </w:rPr>
              <w:t>і</w:t>
            </w:r>
            <w:r w:rsidRPr="004F3306">
              <w:t>)</w:t>
            </w:r>
            <w:r w:rsidR="00036FD2">
              <w:rPr>
                <w:lang w:val="kk-KZ"/>
              </w:rPr>
              <w:t xml:space="preserve">. </w:t>
            </w:r>
            <w:r w:rsidR="00847325" w:rsidRPr="004F3306">
              <w:rPr>
                <w:lang w:val="kk-KZ"/>
              </w:rPr>
              <w:t xml:space="preserve">Мүмкіндігі шектеулі студенттер жоғарыда көрсетілген </w:t>
            </w:r>
            <w:r w:rsidRPr="004F3306">
              <w:rPr>
                <w:lang w:val="de-CH"/>
              </w:rPr>
              <w:t>E</w:t>
            </w:r>
            <w:r w:rsidRPr="00036FD2">
              <w:rPr>
                <w:lang w:val="kk-KZ"/>
              </w:rPr>
              <w:t>-</w:t>
            </w:r>
            <w:proofErr w:type="spellStart"/>
            <w:r w:rsidRPr="004F3306">
              <w:rPr>
                <w:lang w:val="de-CH"/>
              </w:rPr>
              <w:t>mail</w:t>
            </w:r>
            <w:proofErr w:type="spellEnd"/>
            <w:r w:rsidRPr="00036FD2">
              <w:rPr>
                <w:lang w:val="kk-KZ"/>
              </w:rPr>
              <w:t xml:space="preserve"> и телефон</w:t>
            </w:r>
            <w:r w:rsidR="00847325" w:rsidRPr="004F3306">
              <w:rPr>
                <w:lang w:val="kk-KZ"/>
              </w:rPr>
              <w:t xml:space="preserve"> арқылы кеңес ала алады.</w:t>
            </w:r>
          </w:p>
        </w:tc>
      </w:tr>
      <w:tr w:rsidR="00F3065B" w:rsidRPr="004F3306" w:rsidTr="00B3230A">
        <w:tc>
          <w:tcPr>
            <w:tcW w:w="1808" w:type="dxa"/>
            <w:vMerge w:val="restart"/>
            <w:tcBorders>
              <w:top w:val="single" w:sz="4" w:space="0" w:color="000000"/>
              <w:left w:val="single" w:sz="4" w:space="0" w:color="000000"/>
              <w:right w:val="single" w:sz="4" w:space="0" w:color="000000"/>
            </w:tcBorders>
          </w:tcPr>
          <w:p w:rsidR="00F3065B" w:rsidRPr="004F3306" w:rsidRDefault="00F3065B" w:rsidP="004F3306">
            <w:pPr>
              <w:rPr>
                <w:lang w:val="kk-KZ"/>
              </w:rPr>
            </w:pPr>
            <w:r w:rsidRPr="004F3306">
              <w:rPr>
                <w:b/>
                <w:bCs/>
                <w:lang w:val="kk-KZ"/>
              </w:rPr>
              <w:lastRenderedPageBreak/>
              <w:t>Баға қою саясаты</w:t>
            </w:r>
          </w:p>
        </w:tc>
        <w:tc>
          <w:tcPr>
            <w:tcW w:w="3600" w:type="dxa"/>
            <w:tcBorders>
              <w:top w:val="single" w:sz="4" w:space="0" w:color="000000"/>
              <w:left w:val="single" w:sz="4" w:space="0" w:color="000000"/>
              <w:bottom w:val="single" w:sz="4" w:space="0" w:color="000000"/>
              <w:right w:val="single" w:sz="4" w:space="0" w:color="auto"/>
            </w:tcBorders>
          </w:tcPr>
          <w:p w:rsidR="00F3065B" w:rsidRPr="004F3306" w:rsidRDefault="00F3065B" w:rsidP="004F3306">
            <w:pPr>
              <w:jc w:val="center"/>
              <w:rPr>
                <w:lang w:val="kk-KZ"/>
              </w:rPr>
            </w:pPr>
            <w:r w:rsidRPr="004F3306">
              <w:rPr>
                <w:b/>
                <w:bCs/>
                <w:lang w:val="kk-KZ"/>
              </w:rPr>
              <w:t>Өзіндік жұмыс сипаттамасы</w:t>
            </w:r>
          </w:p>
        </w:tc>
        <w:tc>
          <w:tcPr>
            <w:tcW w:w="1980" w:type="dxa"/>
            <w:tcBorders>
              <w:top w:val="single" w:sz="4" w:space="0" w:color="000000"/>
              <w:left w:val="single" w:sz="4" w:space="0" w:color="auto"/>
              <w:bottom w:val="single" w:sz="4" w:space="0" w:color="000000"/>
              <w:right w:val="single" w:sz="4" w:space="0" w:color="auto"/>
            </w:tcBorders>
          </w:tcPr>
          <w:p w:rsidR="00F3065B" w:rsidRPr="004F3306" w:rsidRDefault="00F3065B" w:rsidP="004F3306">
            <w:pPr>
              <w:jc w:val="center"/>
              <w:rPr>
                <w:lang w:val="kk-KZ"/>
              </w:rPr>
            </w:pPr>
            <w:r w:rsidRPr="004F3306">
              <w:rPr>
                <w:b/>
                <w:bCs/>
                <w:lang w:val="kk-KZ"/>
              </w:rPr>
              <w:t>барлығы</w:t>
            </w:r>
          </w:p>
        </w:tc>
        <w:tc>
          <w:tcPr>
            <w:tcW w:w="2407" w:type="dxa"/>
            <w:tcBorders>
              <w:top w:val="single" w:sz="4" w:space="0" w:color="000000"/>
              <w:left w:val="single" w:sz="4" w:space="0" w:color="auto"/>
              <w:bottom w:val="single" w:sz="4" w:space="0" w:color="000000"/>
              <w:right w:val="single" w:sz="4" w:space="0" w:color="000000"/>
            </w:tcBorders>
          </w:tcPr>
          <w:p w:rsidR="00F3065B" w:rsidRPr="004F3306" w:rsidRDefault="00F3065B" w:rsidP="004F3306">
            <w:pPr>
              <w:jc w:val="center"/>
              <w:rPr>
                <w:lang w:val="kk-KZ"/>
              </w:rPr>
            </w:pPr>
            <w:r w:rsidRPr="004F3306">
              <w:rPr>
                <w:b/>
                <w:bCs/>
                <w:lang w:val="kk-KZ"/>
              </w:rPr>
              <w:t>Оқыту нәтижесі</w:t>
            </w:r>
          </w:p>
        </w:tc>
      </w:tr>
      <w:tr w:rsidR="00F3065B" w:rsidRPr="004F3306" w:rsidTr="00B3230A">
        <w:tc>
          <w:tcPr>
            <w:tcW w:w="1808" w:type="dxa"/>
            <w:vMerge/>
            <w:tcBorders>
              <w:left w:val="single" w:sz="4" w:space="0" w:color="000000"/>
              <w:right w:val="single" w:sz="4" w:space="0" w:color="000000"/>
            </w:tcBorders>
          </w:tcPr>
          <w:p w:rsidR="00F3065B" w:rsidRPr="004F3306" w:rsidRDefault="00F3065B" w:rsidP="004F3306"/>
        </w:tc>
        <w:tc>
          <w:tcPr>
            <w:tcW w:w="3600" w:type="dxa"/>
            <w:tcBorders>
              <w:top w:val="single" w:sz="4" w:space="0" w:color="000000"/>
              <w:left w:val="single" w:sz="4" w:space="0" w:color="000000"/>
              <w:bottom w:val="single" w:sz="4" w:space="0" w:color="000000"/>
              <w:right w:val="single" w:sz="4" w:space="0" w:color="auto"/>
            </w:tcBorders>
          </w:tcPr>
          <w:p w:rsidR="00F3065B" w:rsidRPr="004F3306" w:rsidRDefault="00F3065B" w:rsidP="004F3306">
            <w:r w:rsidRPr="004F3306">
              <w:rPr>
                <w:lang w:val="kk-KZ"/>
              </w:rPr>
              <w:t>Үй жұмыстары</w:t>
            </w:r>
            <w:r w:rsidRPr="004F3306">
              <w:t xml:space="preserve"> </w:t>
            </w:r>
          </w:p>
          <w:p w:rsidR="00F3065B" w:rsidRPr="004F3306" w:rsidRDefault="00F3065B" w:rsidP="004F3306">
            <w:r w:rsidRPr="004F3306">
              <w:rPr>
                <w:lang w:val="kk-KZ"/>
              </w:rPr>
              <w:t>Жеке зерттеу тапсырмалары</w:t>
            </w:r>
            <w:r w:rsidRPr="004F3306">
              <w:t xml:space="preserve"> </w:t>
            </w:r>
          </w:p>
          <w:p w:rsidR="00F3065B" w:rsidRPr="004F3306" w:rsidRDefault="00F3065B" w:rsidP="004F3306">
            <w:r w:rsidRPr="004F3306">
              <w:rPr>
                <w:lang w:val="kk-KZ"/>
              </w:rPr>
              <w:t>Өздігімен орындалатын тапсырмалар</w:t>
            </w:r>
            <w:r w:rsidRPr="004F3306">
              <w:t xml:space="preserve"> </w:t>
            </w:r>
          </w:p>
          <w:p w:rsidR="00F3065B" w:rsidRPr="004F3306" w:rsidRDefault="00F3065B" w:rsidP="004F3306">
            <w:r w:rsidRPr="004F3306">
              <w:rPr>
                <w:lang w:val="kk-KZ"/>
              </w:rPr>
              <w:t>емтихан</w:t>
            </w:r>
            <w:r w:rsidRPr="004F3306">
              <w:t xml:space="preserve"> </w:t>
            </w:r>
          </w:p>
          <w:p w:rsidR="00F3065B" w:rsidRPr="004F3306" w:rsidRDefault="00F3065B" w:rsidP="004F3306">
            <w:pPr>
              <w:rPr>
                <w:lang w:val="kk-KZ"/>
              </w:rPr>
            </w:pPr>
            <w:r w:rsidRPr="004F3306">
              <w:rPr>
                <w:lang w:val="kk-KZ"/>
              </w:rPr>
              <w:t>БАРЛЫҒЫ</w:t>
            </w:r>
          </w:p>
        </w:tc>
        <w:tc>
          <w:tcPr>
            <w:tcW w:w="1980" w:type="dxa"/>
            <w:tcBorders>
              <w:top w:val="single" w:sz="4" w:space="0" w:color="000000"/>
              <w:left w:val="single" w:sz="4" w:space="0" w:color="auto"/>
              <w:bottom w:val="single" w:sz="4" w:space="0" w:color="000000"/>
              <w:right w:val="single" w:sz="4" w:space="0" w:color="auto"/>
            </w:tcBorders>
          </w:tcPr>
          <w:p w:rsidR="00F3065B" w:rsidRPr="004F3306" w:rsidRDefault="00F3065B" w:rsidP="004F3306">
            <w:r w:rsidRPr="004F3306">
              <w:t>35%</w:t>
            </w:r>
          </w:p>
          <w:p w:rsidR="00F3065B" w:rsidRPr="004F3306" w:rsidRDefault="00F3065B" w:rsidP="004F3306">
            <w:r w:rsidRPr="004F3306">
              <w:t>10%</w:t>
            </w:r>
          </w:p>
          <w:p w:rsidR="00F3065B" w:rsidRPr="004F3306" w:rsidRDefault="00F3065B" w:rsidP="004F3306">
            <w:r w:rsidRPr="004F3306">
              <w:t>15%</w:t>
            </w:r>
          </w:p>
          <w:p w:rsidR="00F3065B" w:rsidRPr="004F3306" w:rsidRDefault="00F3065B" w:rsidP="004F3306">
            <w:r w:rsidRPr="004F3306">
              <w:rPr>
                <w:u w:val="single"/>
              </w:rPr>
              <w:t>40%</w:t>
            </w:r>
          </w:p>
          <w:p w:rsidR="00F3065B" w:rsidRPr="004F3306" w:rsidRDefault="00F3065B" w:rsidP="004F3306">
            <w:r w:rsidRPr="004F3306">
              <w:t>100%</w:t>
            </w:r>
          </w:p>
        </w:tc>
        <w:tc>
          <w:tcPr>
            <w:tcW w:w="2407" w:type="dxa"/>
            <w:tcBorders>
              <w:top w:val="single" w:sz="4" w:space="0" w:color="000000"/>
              <w:left w:val="single" w:sz="4" w:space="0" w:color="auto"/>
              <w:bottom w:val="single" w:sz="4" w:space="0" w:color="000000"/>
              <w:right w:val="single" w:sz="4" w:space="0" w:color="000000"/>
            </w:tcBorders>
          </w:tcPr>
          <w:p w:rsidR="00F3065B" w:rsidRPr="004F3306" w:rsidRDefault="00F3065B" w:rsidP="004F3306">
            <w:r w:rsidRPr="004F3306">
              <w:t>1,2,34,5,6</w:t>
            </w:r>
          </w:p>
          <w:p w:rsidR="00F3065B" w:rsidRPr="004F3306" w:rsidRDefault="00F3065B" w:rsidP="004F3306">
            <w:r w:rsidRPr="004F3306">
              <w:t>2,3,4</w:t>
            </w:r>
          </w:p>
          <w:p w:rsidR="00F3065B" w:rsidRPr="004F3306" w:rsidRDefault="00F3065B" w:rsidP="004F3306">
            <w:r w:rsidRPr="004F3306">
              <w:t>4,5,6</w:t>
            </w:r>
          </w:p>
          <w:p w:rsidR="00F3065B" w:rsidRPr="004F3306" w:rsidRDefault="00F3065B" w:rsidP="004F3306">
            <w:r w:rsidRPr="004F3306">
              <w:t>1,2,3,4,5,6</w:t>
            </w:r>
          </w:p>
        </w:tc>
      </w:tr>
      <w:tr w:rsidR="00A93CE5" w:rsidRPr="007526A0" w:rsidTr="00B3230A">
        <w:tc>
          <w:tcPr>
            <w:tcW w:w="1808" w:type="dxa"/>
            <w:vMerge/>
            <w:tcBorders>
              <w:left w:val="single" w:sz="4" w:space="0" w:color="000000"/>
              <w:bottom w:val="single" w:sz="4" w:space="0" w:color="000000"/>
              <w:right w:val="single" w:sz="4" w:space="0" w:color="000000"/>
            </w:tcBorders>
            <w:hideMark/>
          </w:tcPr>
          <w:p w:rsidR="00A93CE5" w:rsidRPr="004F3306" w:rsidRDefault="00A93CE5" w:rsidP="004F3306"/>
        </w:tc>
        <w:tc>
          <w:tcPr>
            <w:tcW w:w="7987" w:type="dxa"/>
            <w:gridSpan w:val="3"/>
            <w:tcBorders>
              <w:top w:val="single" w:sz="4" w:space="0" w:color="000000"/>
              <w:left w:val="single" w:sz="4" w:space="0" w:color="000000"/>
              <w:bottom w:val="single" w:sz="4" w:space="0" w:color="000000"/>
              <w:right w:val="single" w:sz="4" w:space="0" w:color="000000"/>
            </w:tcBorders>
            <w:hideMark/>
          </w:tcPr>
          <w:p w:rsidR="0005297C" w:rsidRPr="004F3306" w:rsidRDefault="0005297C" w:rsidP="004F3306">
            <w:r w:rsidRPr="004F3306">
              <w:rPr>
                <w:lang w:val="kk-KZ"/>
              </w:rPr>
              <w:t>Қорытынды баға арнайы формуламен есептеледі</w:t>
            </w:r>
            <w:r w:rsidRPr="004F3306">
              <w:t>.</w:t>
            </w:r>
          </w:p>
          <w:p w:rsidR="0005297C" w:rsidRPr="004F3306" w:rsidRDefault="0005297C" w:rsidP="004F3306">
            <w:r w:rsidRPr="004F3306">
              <w:rPr>
                <w:lang w:val="kk-KZ"/>
              </w:rPr>
              <w:t>Алатын бағаның пайыздық көрсеткіштері</w:t>
            </w:r>
            <w:r w:rsidRPr="004F3306">
              <w:t>:</w:t>
            </w:r>
          </w:p>
          <w:p w:rsidR="0005297C" w:rsidRPr="004F3306" w:rsidRDefault="0005297C" w:rsidP="004F3306">
            <w:r w:rsidRPr="004F3306">
              <w:t>95% - 100%: А 90% - 94%: А-</w:t>
            </w:r>
          </w:p>
          <w:p w:rsidR="0005297C" w:rsidRPr="004F3306" w:rsidRDefault="0005297C" w:rsidP="004F3306">
            <w:r w:rsidRPr="004F3306">
              <w:t>85% - 89%: В+ 80% - 84%: В 75% - 79%: В-</w:t>
            </w:r>
          </w:p>
          <w:p w:rsidR="0005297C" w:rsidRPr="004F3306" w:rsidRDefault="0005297C" w:rsidP="004F3306">
            <w:r w:rsidRPr="004F3306">
              <w:t>70% - 74%: С+ 65% - 69%: С 60% - 64%: С-</w:t>
            </w:r>
          </w:p>
          <w:p w:rsidR="0005297C" w:rsidRPr="004F3306" w:rsidRDefault="0005297C" w:rsidP="004F3306">
            <w:r w:rsidRPr="004F3306">
              <w:t xml:space="preserve">55% - 59%: </w:t>
            </w:r>
            <w:r w:rsidRPr="004F3306">
              <w:rPr>
                <w:lang w:val="en-US"/>
              </w:rPr>
              <w:t>D</w:t>
            </w:r>
            <w:r w:rsidRPr="004F3306">
              <w:t xml:space="preserve">+ 50% - 54%: </w:t>
            </w:r>
            <w:r w:rsidRPr="004F3306">
              <w:rPr>
                <w:lang w:val="en-US"/>
              </w:rPr>
              <w:t>D</w:t>
            </w:r>
            <w:r w:rsidRPr="004F3306">
              <w:t xml:space="preserve">- 0% -49%: </w:t>
            </w:r>
            <w:r w:rsidRPr="004F3306">
              <w:rPr>
                <w:lang w:val="en-US"/>
              </w:rPr>
              <w:t>F</w:t>
            </w:r>
          </w:p>
          <w:p w:rsidR="0005297C" w:rsidRPr="004F3306" w:rsidRDefault="0005297C" w:rsidP="004F3306">
            <w:pPr>
              <w:ind w:firstLine="567"/>
              <w:jc w:val="both"/>
              <w:rPr>
                <w:lang w:val="kk-KZ"/>
              </w:rPr>
            </w:pPr>
            <w:r w:rsidRPr="004F3306">
              <w:rPr>
                <w:lang w:val="kk-KZ"/>
              </w:rPr>
              <w:t xml:space="preserve">Ағымдық бақылау пәннің мазмұны бойынша теориялық сұрақтар бойынша өткізіледі ( 7 апта бойынша). </w:t>
            </w:r>
          </w:p>
          <w:p w:rsidR="0005297C" w:rsidRPr="004F3306" w:rsidRDefault="0005297C" w:rsidP="004F3306">
            <w:pPr>
              <w:ind w:firstLine="567"/>
              <w:jc w:val="both"/>
              <w:rPr>
                <w:lang w:val="kk-KZ"/>
              </w:rPr>
            </w:pPr>
            <w:r w:rsidRPr="004F3306">
              <w:rPr>
                <w:lang w:val="kk-KZ"/>
              </w:rPr>
              <w:t xml:space="preserve">Midterm  емтихан   – 100 балл. Midterm  емтихан   30 теориялық сұрақтан тұрады. Әрбір емтихан билетінде үш сұрақтан болады. Әр сұрақ ашық нысандағы тақырыптың барлық мазмұнын қамтитын толыққанды жауап беруді талап етеді. Әрбір сұрақ үшін – 34, 33, 33 балл беріледі (толық және дұрыс жауап – 34 және 33, 33 балл, толық емес дұрыс жауап – 15 балл, толық емес және нақты емес жауап – 10 балл, дұрыс емес жауап – 0 балл. Ағымдық бақылаулар жазбаша нысанда жүргізіледі.  </w:t>
            </w:r>
          </w:p>
          <w:p w:rsidR="0005297C" w:rsidRPr="004F3306" w:rsidRDefault="0005297C" w:rsidP="004F3306">
            <w:pPr>
              <w:rPr>
                <w:lang w:val="kk-KZ"/>
              </w:rPr>
            </w:pPr>
            <w:r w:rsidRPr="004F3306">
              <w:rPr>
                <w:lang w:val="kk-KZ"/>
              </w:rPr>
              <w:t xml:space="preserve">Қорытынды емтихан   – 100 балл. Емтихан  30 тест тапсырмасынан  тұрады. Қорытынды емтихан тест нысанда жүргізіледі.  </w:t>
            </w:r>
          </w:p>
          <w:p w:rsidR="00A93CE5" w:rsidRPr="004F3306" w:rsidRDefault="00A93CE5" w:rsidP="004F3306">
            <w:pPr>
              <w:rPr>
                <w:lang w:val="kk-KZ"/>
              </w:rPr>
            </w:pPr>
            <w:r w:rsidRPr="004F3306">
              <w:rPr>
                <w:b/>
                <w:lang w:val="kk-KZ"/>
              </w:rPr>
              <w:t>Критери</w:t>
            </w:r>
            <w:r w:rsidR="0005297C" w:rsidRPr="004F3306">
              <w:rPr>
                <w:b/>
                <w:lang w:val="kk-KZ"/>
              </w:rPr>
              <w:t>йлік бағалау</w:t>
            </w:r>
            <w:r w:rsidRPr="004F3306">
              <w:rPr>
                <w:b/>
                <w:lang w:val="kk-KZ"/>
              </w:rPr>
              <w:t>:</w:t>
            </w:r>
            <w:r w:rsidRPr="004F3306">
              <w:rPr>
                <w:lang w:val="kk-KZ"/>
              </w:rPr>
              <w:t xml:space="preserve"> </w:t>
            </w:r>
            <w:r w:rsidR="000D37A0" w:rsidRPr="004F3306">
              <w:rPr>
                <w:lang w:val="kk-KZ"/>
              </w:rPr>
              <w:t xml:space="preserve">оқу қорытындысын </w:t>
            </w:r>
            <w:r w:rsidRPr="004F3306">
              <w:rPr>
                <w:lang w:val="kk-KZ"/>
              </w:rPr>
              <w:t>дескриптор</w:t>
            </w:r>
            <w:r w:rsidR="000D37A0" w:rsidRPr="004F3306">
              <w:rPr>
                <w:lang w:val="kk-KZ"/>
              </w:rPr>
              <w:t>лармен байланыстыру</w:t>
            </w:r>
            <w:r w:rsidRPr="004F3306">
              <w:rPr>
                <w:lang w:val="kk-KZ"/>
              </w:rPr>
              <w:t xml:space="preserve"> (</w:t>
            </w:r>
            <w:r w:rsidR="000D37A0" w:rsidRPr="004F3306">
              <w:rPr>
                <w:lang w:val="kk-KZ"/>
              </w:rPr>
              <w:t>ағымдық бақылау мен емтихан бойынша құзыреттерді қалыптастыру</w:t>
            </w:r>
            <w:r w:rsidRPr="004F3306">
              <w:rPr>
                <w:lang w:val="kk-KZ"/>
              </w:rPr>
              <w:t>).</w:t>
            </w:r>
          </w:p>
          <w:p w:rsidR="00A93CE5" w:rsidRPr="004F3306" w:rsidRDefault="00A93CE5" w:rsidP="004F3306">
            <w:pPr>
              <w:rPr>
                <w:lang w:val="kk-KZ"/>
              </w:rPr>
            </w:pPr>
            <w:r w:rsidRPr="004F3306">
              <w:rPr>
                <w:b/>
                <w:lang w:val="kk-KZ"/>
              </w:rPr>
              <w:t>Сумматив</w:t>
            </w:r>
            <w:r w:rsidR="000D37A0" w:rsidRPr="004F3306">
              <w:rPr>
                <w:b/>
                <w:lang w:val="kk-KZ"/>
              </w:rPr>
              <w:t>тік бағалау</w:t>
            </w:r>
            <w:r w:rsidRPr="004F3306">
              <w:rPr>
                <w:b/>
                <w:lang w:val="kk-KZ"/>
              </w:rPr>
              <w:t>:</w:t>
            </w:r>
            <w:r w:rsidRPr="004F3306">
              <w:rPr>
                <w:lang w:val="kk-KZ"/>
              </w:rPr>
              <w:t xml:space="preserve"> </w:t>
            </w:r>
            <w:r w:rsidR="000D37A0" w:rsidRPr="004F3306">
              <w:rPr>
                <w:lang w:val="kk-KZ"/>
              </w:rPr>
              <w:t xml:space="preserve">СӨЖ </w:t>
            </w:r>
            <w:r w:rsidRPr="004F3306">
              <w:rPr>
                <w:lang w:val="kk-KZ"/>
              </w:rPr>
              <w:t>(</w:t>
            </w:r>
            <w:r w:rsidR="00B1744B" w:rsidRPr="004F3306">
              <w:rPr>
                <w:lang w:val="kk-KZ"/>
              </w:rPr>
              <w:t>жоб</w:t>
            </w:r>
            <w:r w:rsidRPr="004F3306">
              <w:rPr>
                <w:lang w:val="kk-KZ"/>
              </w:rPr>
              <w:t>а / кейс</w:t>
            </w:r>
            <w:r w:rsidR="00B1744B" w:rsidRPr="004F3306">
              <w:rPr>
                <w:lang w:val="kk-KZ"/>
              </w:rPr>
              <w:t xml:space="preserve"> / бағдарлама</w:t>
            </w:r>
            <w:r w:rsidRPr="004F3306">
              <w:rPr>
                <w:lang w:val="kk-KZ"/>
              </w:rPr>
              <w:t>)</w:t>
            </w:r>
            <w:r w:rsidR="000D37A0" w:rsidRPr="004F3306">
              <w:rPr>
                <w:lang w:val="kk-KZ"/>
              </w:rPr>
              <w:t>, атқарылған тапсырма жұмысы б</w:t>
            </w:r>
            <w:r w:rsidR="00B3230A" w:rsidRPr="004F3306">
              <w:rPr>
                <w:lang w:val="kk-KZ"/>
              </w:rPr>
              <w:t xml:space="preserve">ойынша </w:t>
            </w:r>
            <w:r w:rsidR="00B1744B" w:rsidRPr="004F3306">
              <w:rPr>
                <w:lang w:val="kk-KZ"/>
              </w:rPr>
              <w:t xml:space="preserve">аудиториядағы қатысу мен белсенділік бойынша бағалау </w:t>
            </w:r>
          </w:p>
        </w:tc>
      </w:tr>
      <w:tr w:rsidR="00A93CE5" w:rsidRPr="007526A0" w:rsidTr="00B3230A">
        <w:tc>
          <w:tcPr>
            <w:tcW w:w="1808" w:type="dxa"/>
            <w:tcBorders>
              <w:top w:val="single" w:sz="4" w:space="0" w:color="000000"/>
              <w:left w:val="single" w:sz="4" w:space="0" w:color="000000"/>
              <w:bottom w:val="single" w:sz="4" w:space="0" w:color="000000"/>
              <w:right w:val="single" w:sz="4" w:space="0" w:color="000000"/>
            </w:tcBorders>
            <w:hideMark/>
          </w:tcPr>
          <w:p w:rsidR="00A93CE5" w:rsidRPr="004F3306" w:rsidRDefault="006C4D30" w:rsidP="004F3306">
            <w:pPr>
              <w:rPr>
                <w:lang w:val="kk-KZ"/>
              </w:rPr>
            </w:pPr>
            <w:r w:rsidRPr="004F3306">
              <w:rPr>
                <w:lang w:val="kk-KZ"/>
              </w:rPr>
              <w:t xml:space="preserve">Оқу курсының мазмұнын жүзеге асыру </w:t>
            </w:r>
            <w:r w:rsidRPr="004F3306">
              <w:rPr>
                <w:lang w:val="kk-KZ"/>
              </w:rPr>
              <w:lastRenderedPageBreak/>
              <w:t>саясаты</w:t>
            </w:r>
            <w:r w:rsidR="00A93CE5" w:rsidRPr="004F3306">
              <w:rPr>
                <w:lang w:val="kk-KZ"/>
              </w:rPr>
              <w:t xml:space="preserve"> (</w:t>
            </w:r>
            <w:r w:rsidRPr="004F3306">
              <w:rPr>
                <w:lang w:val="kk-KZ"/>
              </w:rPr>
              <w:t>Қосымша</w:t>
            </w:r>
            <w:r w:rsidR="00A93CE5" w:rsidRPr="004F3306">
              <w:rPr>
                <w:lang w:val="kk-KZ"/>
              </w:rPr>
              <w:t xml:space="preserve"> 1)</w:t>
            </w:r>
          </w:p>
        </w:tc>
        <w:tc>
          <w:tcPr>
            <w:tcW w:w="7987" w:type="dxa"/>
            <w:gridSpan w:val="3"/>
            <w:tcBorders>
              <w:top w:val="single" w:sz="4" w:space="0" w:color="000000"/>
              <w:left w:val="single" w:sz="4" w:space="0" w:color="000000"/>
              <w:bottom w:val="single" w:sz="4" w:space="0" w:color="000000"/>
              <w:right w:val="single" w:sz="4" w:space="0" w:color="000000"/>
            </w:tcBorders>
          </w:tcPr>
          <w:p w:rsidR="00A93CE5" w:rsidRPr="004F3306" w:rsidRDefault="003A0583" w:rsidP="004F3306">
            <w:pPr>
              <w:rPr>
                <w:lang w:val="kk-KZ"/>
              </w:rPr>
            </w:pPr>
            <w:r w:rsidRPr="004F3306">
              <w:rPr>
                <w:lang w:val="kk-KZ"/>
              </w:rPr>
              <w:lastRenderedPageBreak/>
              <w:t>Апта сайынға дәріс, семинар, жобалық жұмыс, СӨЖ тапсырмалары бағалау әдісімен бірге беріледі.</w:t>
            </w:r>
            <w:r w:rsidR="00A93CE5" w:rsidRPr="004F3306">
              <w:rPr>
                <w:lang w:val="kk-KZ"/>
              </w:rPr>
              <w:t xml:space="preserve"> </w:t>
            </w:r>
          </w:p>
          <w:p w:rsidR="00A93CE5" w:rsidRPr="004F3306" w:rsidRDefault="003A0583" w:rsidP="004F3306">
            <w:pPr>
              <w:rPr>
                <w:b/>
                <w:lang w:val="kk-KZ"/>
              </w:rPr>
            </w:pPr>
            <w:r w:rsidRPr="004F3306">
              <w:rPr>
                <w:lang w:val="kk-KZ"/>
              </w:rPr>
              <w:t xml:space="preserve">Алғашқы ағымдық бақылау (семестрдің алғашқы жартысы) бойынша оқу </w:t>
            </w:r>
            <w:r w:rsidRPr="004F3306">
              <w:rPr>
                <w:lang w:val="kk-KZ"/>
              </w:rPr>
              <w:lastRenderedPageBreak/>
              <w:t xml:space="preserve">бағдарламасының мазмұнын талдау және түсіндіру  </w:t>
            </w:r>
            <w:r w:rsidR="00A93CE5" w:rsidRPr="004F3306">
              <w:rPr>
                <w:lang w:val="kk-KZ"/>
              </w:rPr>
              <w:t xml:space="preserve">1)  </w:t>
            </w:r>
            <w:r w:rsidRPr="004F3306">
              <w:rPr>
                <w:lang w:val="kk-KZ"/>
              </w:rPr>
              <w:t xml:space="preserve">ғылыми </w:t>
            </w:r>
            <w:r w:rsidR="00A93CE5" w:rsidRPr="004F3306">
              <w:rPr>
                <w:lang w:val="kk-KZ"/>
              </w:rPr>
              <w:t xml:space="preserve">эссе / </w:t>
            </w:r>
            <w:r w:rsidRPr="004F3306">
              <w:rPr>
                <w:lang w:val="kk-KZ"/>
              </w:rPr>
              <w:t>өткен тақырыптар бойынша ғылыми талдау жасау</w:t>
            </w:r>
            <w:r w:rsidR="00A93CE5" w:rsidRPr="004F3306">
              <w:rPr>
                <w:lang w:val="kk-KZ"/>
              </w:rPr>
              <w:t xml:space="preserve"> / </w:t>
            </w:r>
            <w:r w:rsidRPr="004F3306">
              <w:rPr>
                <w:lang w:val="kk-KZ"/>
              </w:rPr>
              <w:t>жеке ғылыми жұмыс тақырыбы бойынша жұмыс</w:t>
            </w:r>
            <w:r w:rsidR="00A93CE5" w:rsidRPr="004F3306">
              <w:rPr>
                <w:lang w:val="kk-KZ"/>
              </w:rPr>
              <w:t xml:space="preserve"> / </w:t>
            </w:r>
            <w:r w:rsidRPr="004F3306">
              <w:rPr>
                <w:lang w:val="kk-KZ"/>
              </w:rPr>
              <w:t>топтық жоба жұмысы бойынша атқарған жұмысын бағалау және т.б.</w:t>
            </w:r>
            <w:r w:rsidR="00A93CE5" w:rsidRPr="004F3306">
              <w:rPr>
                <w:lang w:val="kk-KZ"/>
              </w:rPr>
              <w:t xml:space="preserve"> </w:t>
            </w:r>
          </w:p>
        </w:tc>
      </w:tr>
    </w:tbl>
    <w:p w:rsidR="00A93CE5" w:rsidRPr="004F3306" w:rsidRDefault="00A93CE5" w:rsidP="004F3306">
      <w:pPr>
        <w:jc w:val="center"/>
        <w:rPr>
          <w:lang w:val="kk-KZ"/>
        </w:rPr>
      </w:pPr>
    </w:p>
    <w:p w:rsidR="00A93CE5" w:rsidRPr="004F3306" w:rsidRDefault="00A93CE5" w:rsidP="004F3306">
      <w:pPr>
        <w:jc w:val="right"/>
        <w:rPr>
          <w:b/>
          <w:lang w:val="kk-KZ"/>
        </w:rPr>
      </w:pPr>
    </w:p>
    <w:p w:rsidR="00A93CE5" w:rsidRPr="004F3306" w:rsidRDefault="003A0583" w:rsidP="004F3306">
      <w:pPr>
        <w:jc w:val="right"/>
        <w:rPr>
          <w:b/>
          <w:lang w:val="kk-KZ"/>
        </w:rPr>
      </w:pPr>
      <w:r w:rsidRPr="004F3306">
        <w:rPr>
          <w:lang w:val="kk-KZ"/>
        </w:rPr>
        <w:t>Қосымша 1</w:t>
      </w:r>
    </w:p>
    <w:p w:rsidR="00A93CE5" w:rsidRPr="004F3306" w:rsidRDefault="003A0583" w:rsidP="004F3306">
      <w:pPr>
        <w:jc w:val="both"/>
        <w:rPr>
          <w:b/>
          <w:lang w:val="kk-KZ"/>
        </w:rPr>
      </w:pPr>
      <w:r w:rsidRPr="004F3306">
        <w:rPr>
          <w:lang w:val="kk-KZ"/>
        </w:rPr>
        <w:t>Оқу курсының мазмұнын жүзеге асыру саясаты</w:t>
      </w:r>
      <w:r w:rsidR="00A93CE5" w:rsidRPr="004F3306">
        <w:rPr>
          <w:b/>
          <w:lang w:val="kk-KZ"/>
        </w:rPr>
        <w:t>:</w:t>
      </w:r>
    </w:p>
    <w:tbl>
      <w:tblPr>
        <w:tblW w:w="0" w:type="auto"/>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5886"/>
        <w:gridCol w:w="1536"/>
        <w:gridCol w:w="1136"/>
      </w:tblGrid>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Апталар</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Тақырыптардың атауы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Сағаттардың саны</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Жоғарғы балл</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cente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center"/>
            </w:pPr>
            <w:r w:rsidRPr="004F3306">
              <w:rPr>
                <w:b/>
                <w:bCs/>
              </w:rPr>
              <w:t xml:space="preserve">Модуль 1 </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center"/>
            </w:pP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center"/>
            </w:pP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keepNext/>
              <w:keepLines/>
              <w:jc w:val="both"/>
              <w:outlineLvl w:val="0"/>
              <w:rPr>
                <w:bCs/>
                <w:kern w:val="36"/>
                <w:lang w:val="kk-KZ"/>
              </w:rPr>
            </w:pPr>
            <w:r w:rsidRPr="004F3306">
              <w:rPr>
                <w:bCs/>
                <w:lang w:val="kk-KZ"/>
              </w:rPr>
              <w:t xml:space="preserve"> 1,2 дәріс. </w:t>
            </w:r>
            <w:r w:rsidRPr="004F3306">
              <w:rPr>
                <w:lang w:val="kk-KZ"/>
              </w:rPr>
              <w:t>Мемлекет және құқық теориясының пәні және әдістері. Мемлекеттің пайда болуы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Семинар: Мемлекеттің пайда болуы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2</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 xml:space="preserve">3,4 дәріс. Мемлекет түсінігі, мәні және белгілері. </w:t>
            </w:r>
            <w:proofErr w:type="spellStart"/>
            <w:r w:rsidRPr="004F3306">
              <w:t>Мемлек</w:t>
            </w:r>
            <w:proofErr w:type="spellEnd"/>
            <w:r w:rsidRPr="004F3306">
              <w:rPr>
                <w:lang w:val="kk-KZ"/>
              </w:rPr>
              <w:t>е</w:t>
            </w:r>
            <w:proofErr w:type="spellStart"/>
            <w:r w:rsidRPr="004F3306">
              <w:t>тт</w:t>
            </w:r>
            <w:proofErr w:type="gramStart"/>
            <w:r w:rsidRPr="004F3306">
              <w:t>i</w:t>
            </w:r>
            <w:proofErr w:type="gramEnd"/>
            <w:r w:rsidRPr="004F3306">
              <w:t>ң</w:t>
            </w:r>
            <w:proofErr w:type="spellEnd"/>
            <w:r w:rsidRPr="004F3306">
              <w:t xml:space="preserve"> </w:t>
            </w:r>
            <w:proofErr w:type="spellStart"/>
            <w:r w:rsidRPr="004F3306">
              <w:t>типологиясы</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Семинар: Мемлекет түсінігі және типологиясы.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en-US"/>
              </w:rPr>
            </w:pPr>
            <w:r w:rsidRPr="004F3306">
              <w:rPr>
                <w:lang w:val="en-US"/>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r w:rsidRPr="004F3306">
              <w:rPr>
                <w:lang w:val="kk-KZ"/>
              </w:rPr>
              <w:t>3</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en-US"/>
              </w:rPr>
            </w:pPr>
            <w:r w:rsidRPr="004F3306">
              <w:rPr>
                <w:lang w:val="en-US"/>
              </w:rPr>
              <w:t xml:space="preserve">5 </w:t>
            </w:r>
            <w:r w:rsidRPr="004F3306">
              <w:rPr>
                <w:lang w:val="kk-KZ"/>
              </w:rPr>
              <w:t>Мемлекет нысаны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en-US"/>
              </w:rPr>
            </w:pPr>
            <w:r w:rsidRPr="004F3306">
              <w:rPr>
                <w:lang w:val="en-US"/>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Семинар: Мемлекет нысаны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en-US"/>
              </w:rPr>
            </w:pPr>
            <w:r w:rsidRPr="004F3306">
              <w:rPr>
                <w:lang w:val="en-US"/>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en-US"/>
              </w:rPr>
            </w:pPr>
            <w:r w:rsidRPr="004F3306">
              <w:rPr>
                <w:lang w:val="en-US"/>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F83824" w:rsidP="004F3306">
            <w:pPr>
              <w:jc w:val="both"/>
              <w:rPr>
                <w:lang w:val="kk-KZ"/>
              </w:rPr>
            </w:pPr>
            <w:r w:rsidRPr="00F83824">
              <w:rPr>
                <w:lang w:val="kk-KZ" w:eastAsia="ko-KR"/>
              </w:rPr>
              <w:t>1</w:t>
            </w:r>
            <w:r w:rsidR="00036FD2">
              <w:rPr>
                <w:lang w:val="kk-KZ" w:eastAsia="ko-KR"/>
              </w:rPr>
              <w:t xml:space="preserve"> С</w:t>
            </w:r>
            <w:r w:rsidR="006C2030" w:rsidRPr="004F3306">
              <w:rPr>
                <w:lang w:val="kk-KZ" w:eastAsia="ko-KR"/>
              </w:rPr>
              <w:t xml:space="preserve">ӨЖ: </w:t>
            </w:r>
            <w:r w:rsidR="006C2030" w:rsidRPr="004F3306">
              <w:rPr>
                <w:lang w:val="kk-KZ"/>
              </w:rPr>
              <w:t>Қазіргі Қазақстанның мемлекеттік нысанына талдау жасау</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EE6205" w:rsidP="004F3306">
            <w:pPr>
              <w:jc w:val="both"/>
              <w:rPr>
                <w:lang w:val="en-US"/>
              </w:rPr>
            </w:pPr>
            <w:r>
              <w:rPr>
                <w:lang w:val="en-US"/>
              </w:rPr>
              <w:t>9</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4</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widowControl w:val="0"/>
              <w:autoSpaceDE w:val="0"/>
              <w:autoSpaceDN w:val="0"/>
              <w:jc w:val="both"/>
              <w:rPr>
                <w:lang w:val="kk-KZ"/>
              </w:rPr>
            </w:pPr>
            <w:r w:rsidRPr="004F3306">
              <w:rPr>
                <w:lang w:val="kk-KZ"/>
              </w:rPr>
              <w:t>6,7 дәріс. Мемлекеттің атқаратын қызметтері. Мемлекеттің тетігі</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Семинар: Мемлекеттің қызметтері және тетігі.</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F83824" w:rsidP="004F3306">
            <w:pPr>
              <w:jc w:val="both"/>
              <w:rPr>
                <w:lang w:val="kk-KZ"/>
              </w:rPr>
            </w:pPr>
            <w:r w:rsidRPr="00F83824">
              <w:rPr>
                <w:lang w:val="kk-KZ" w:eastAsia="ko-KR"/>
              </w:rPr>
              <w:t>2</w:t>
            </w:r>
            <w:r w:rsidR="00036FD2">
              <w:rPr>
                <w:lang w:val="kk-KZ" w:eastAsia="ko-KR"/>
              </w:rPr>
              <w:t xml:space="preserve"> С</w:t>
            </w:r>
            <w:r w:rsidR="006C2030" w:rsidRPr="004F3306">
              <w:rPr>
                <w:lang w:val="kk-KZ" w:eastAsia="ko-KR"/>
              </w:rPr>
              <w:t xml:space="preserve">ӨЖ: ҚР мемлекеттік органдар иерархиясына сипаттама. Мемлекеттік биліктің орталықсыздандырылуы қағидасының мәні. Әкімдер сайлауы жайлы жалпы мәлімет. </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p>
        </w:tc>
        <w:tc>
          <w:tcPr>
            <w:tcW w:w="1136" w:type="dxa"/>
            <w:tcBorders>
              <w:top w:val="single" w:sz="4" w:space="0" w:color="auto"/>
              <w:left w:val="single" w:sz="4" w:space="0" w:color="auto"/>
              <w:bottom w:val="single" w:sz="4" w:space="0" w:color="auto"/>
              <w:right w:val="single" w:sz="4" w:space="0" w:color="auto"/>
            </w:tcBorders>
            <w:hideMark/>
          </w:tcPr>
          <w:p w:rsidR="006C2030" w:rsidRPr="00EE6205" w:rsidRDefault="00EE6205" w:rsidP="004F3306">
            <w:pPr>
              <w:jc w:val="both"/>
              <w:rPr>
                <w:lang w:val="en-US"/>
              </w:rPr>
            </w:pPr>
            <w:r>
              <w:rPr>
                <w:lang w:val="en-US"/>
              </w:rPr>
              <w:t>9</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5</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autoSpaceDE w:val="0"/>
              <w:autoSpaceDN w:val="0"/>
              <w:jc w:val="both"/>
              <w:rPr>
                <w:lang w:val="kk-KZ"/>
              </w:rPr>
            </w:pPr>
            <w:r w:rsidRPr="004F3306">
              <w:rPr>
                <w:lang w:val="kk-KZ"/>
              </w:rPr>
              <w:t>8, 9 дәріс. Саяси жүйе және мемлекет. Азаматтық қоғам және құқықтық мемлекет</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Семинар: Азаматтық қоғам және құқықтық мемлекет</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F83824" w:rsidP="00036FD2">
            <w:pPr>
              <w:jc w:val="both"/>
              <w:rPr>
                <w:lang w:val="kk-KZ"/>
              </w:rPr>
            </w:pPr>
            <w:r w:rsidRPr="00F83824">
              <w:rPr>
                <w:lang w:val="kk-KZ" w:eastAsia="ko-KR"/>
              </w:rPr>
              <w:t>3</w:t>
            </w:r>
            <w:r w:rsidR="006C2030" w:rsidRPr="004F3306">
              <w:rPr>
                <w:lang w:val="kk-KZ" w:eastAsia="ko-KR"/>
              </w:rPr>
              <w:t xml:space="preserve"> СӨЖ: Қазақстандағы азаматтық қоғам институттарына сипаттама. Саяси партия және оның қоғам үшін маңызы.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EE6205" w:rsidP="004F3306">
            <w:pPr>
              <w:jc w:val="both"/>
              <w:rPr>
                <w:caps/>
                <w:lang w:val="en-US"/>
              </w:rPr>
            </w:pPr>
            <w:r>
              <w:rPr>
                <w:caps/>
                <w:lang w:val="en-US"/>
              </w:rPr>
              <w:t>9</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6</w:t>
            </w:r>
          </w:p>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 xml:space="preserve">10 дәріс. Құқықтың түсінігі, мәні және құқықтың пайда болуы жайлы теориялар. </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Семинар: Құқықтың түсінігі, мәні және құқық теориялары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F83824" w:rsidP="004F3306">
            <w:pPr>
              <w:jc w:val="both"/>
              <w:rPr>
                <w:lang w:val="kk-KZ"/>
              </w:rPr>
            </w:pPr>
            <w:r w:rsidRPr="00F83824">
              <w:rPr>
                <w:lang w:val="kk-KZ" w:eastAsia="ko-KR"/>
              </w:rPr>
              <w:t>4</w:t>
            </w:r>
            <w:r w:rsidR="00036FD2">
              <w:rPr>
                <w:lang w:val="kk-KZ" w:eastAsia="ko-KR"/>
              </w:rPr>
              <w:t xml:space="preserve"> С</w:t>
            </w:r>
            <w:r w:rsidR="006C2030" w:rsidRPr="004F3306">
              <w:rPr>
                <w:lang w:val="kk-KZ" w:eastAsia="ko-KR"/>
              </w:rPr>
              <w:t>ӨЖ: Қазіргі құқыққа қатысты ойлар мен тұжырымдарға талдау жасау</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p>
        </w:tc>
        <w:tc>
          <w:tcPr>
            <w:tcW w:w="1136" w:type="dxa"/>
            <w:tcBorders>
              <w:top w:val="single" w:sz="4" w:space="0" w:color="auto"/>
              <w:left w:val="single" w:sz="4" w:space="0" w:color="auto"/>
              <w:bottom w:val="single" w:sz="4" w:space="0" w:color="auto"/>
              <w:right w:val="single" w:sz="4" w:space="0" w:color="auto"/>
            </w:tcBorders>
            <w:hideMark/>
          </w:tcPr>
          <w:p w:rsidR="006C2030" w:rsidRPr="00EE6205" w:rsidRDefault="00EE6205" w:rsidP="004F3306">
            <w:pPr>
              <w:jc w:val="both"/>
              <w:rPr>
                <w:caps/>
                <w:lang w:val="en-US"/>
              </w:rPr>
            </w:pPr>
            <w:r>
              <w:rPr>
                <w:caps/>
                <w:lang w:val="en-US"/>
              </w:rPr>
              <w:t>9</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pPr>
            <w:r w:rsidRPr="004F3306">
              <w:rPr>
                <w:lang w:val="kk-KZ"/>
              </w:rPr>
              <w:t>7</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en-US"/>
              </w:rPr>
            </w:pPr>
            <w:r w:rsidRPr="004F3306">
              <w:t>11, 12</w:t>
            </w:r>
            <w:r w:rsidRPr="004F3306">
              <w:rPr>
                <w:lang w:val="kk-KZ"/>
              </w:rPr>
              <w:t xml:space="preserve"> дә</w:t>
            </w:r>
            <w:proofErr w:type="gramStart"/>
            <w:r w:rsidRPr="004F3306">
              <w:rPr>
                <w:lang w:val="kk-KZ"/>
              </w:rPr>
              <w:t>р</w:t>
            </w:r>
            <w:proofErr w:type="gramEnd"/>
            <w:r w:rsidRPr="004F3306">
              <w:rPr>
                <w:lang w:val="kk-KZ"/>
              </w:rPr>
              <w:t>іс. Құқықтың атқаратын қызметтері және оны типке бөлу.</w:t>
            </w:r>
            <w:r w:rsidRPr="004F3306">
              <w:t xml:space="preserve"> </w:t>
            </w:r>
            <w:r w:rsidRPr="004F3306">
              <w:rPr>
                <w:lang w:val="kk-KZ"/>
              </w:rPr>
              <w:t>Құқықтың қайнар көздері</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caps/>
                <w:lang w:val="kk-KZ"/>
              </w:rPr>
            </w:pPr>
            <w:r w:rsidRPr="004F3306">
              <w:rPr>
                <w:caps/>
                <w:lang w:val="kk-KZ"/>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Семинар: Құқықтың қайнар көздері</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caps/>
                <w:lang w:val="kk-KZ"/>
              </w:rPr>
            </w:pPr>
            <w:r w:rsidRPr="004F3306">
              <w:rPr>
                <w:caps/>
                <w:lang w:val="kk-KZ"/>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F83824" w:rsidP="004F3306">
            <w:pPr>
              <w:jc w:val="both"/>
              <w:rPr>
                <w:lang w:val="kk-KZ"/>
              </w:rPr>
            </w:pPr>
            <w:r w:rsidRPr="004F3306">
              <w:rPr>
                <w:lang w:val="kk-KZ"/>
              </w:rPr>
              <w:t>№1 ағымдық бақылау</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F83824" w:rsidP="004F3306">
            <w:pPr>
              <w:jc w:val="both"/>
              <w:rPr>
                <w:caps/>
                <w:lang w:val="en-US"/>
              </w:rPr>
            </w:pPr>
            <w:r>
              <w:rPr>
                <w:caps/>
                <w:lang w:val="en-US"/>
              </w:rPr>
              <w:t>15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F83824" w:rsidP="004F3306">
            <w:pPr>
              <w:jc w:val="both"/>
              <w:rPr>
                <w:lang w:val="kk-KZ"/>
              </w:rPr>
            </w:pPr>
            <w:r w:rsidRPr="004F3306">
              <w:rPr>
                <w:b/>
                <w:caps/>
                <w:lang w:val="kk-KZ"/>
              </w:rPr>
              <w:t>Барлығы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caps/>
                <w:lang w:val="kk-KZ"/>
              </w:rPr>
            </w:pPr>
            <w:r w:rsidRPr="004F3306">
              <w:rPr>
                <w:caps/>
                <w:lang w:val="kk-KZ"/>
              </w:rPr>
              <w:t>100</w:t>
            </w:r>
          </w:p>
        </w:tc>
      </w:tr>
      <w:tr w:rsidR="007526A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tcPr>
          <w:p w:rsidR="007526A0" w:rsidRPr="004F3306" w:rsidRDefault="007526A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tcPr>
          <w:p w:rsidR="007526A0" w:rsidRPr="007526A0" w:rsidRDefault="007526A0" w:rsidP="004F3306">
            <w:pPr>
              <w:jc w:val="both"/>
              <w:rPr>
                <w:b/>
                <w:caps/>
                <w:lang w:val="en-US"/>
              </w:rPr>
            </w:pPr>
            <w:r>
              <w:rPr>
                <w:b/>
                <w:caps/>
                <w:lang w:val="en-US"/>
              </w:rPr>
              <w:t>MIDTERM EXAMINATION</w:t>
            </w:r>
          </w:p>
        </w:tc>
        <w:tc>
          <w:tcPr>
            <w:tcW w:w="1536" w:type="dxa"/>
            <w:tcBorders>
              <w:top w:val="single" w:sz="4" w:space="0" w:color="auto"/>
              <w:left w:val="single" w:sz="4" w:space="0" w:color="auto"/>
              <w:bottom w:val="single" w:sz="4" w:space="0" w:color="auto"/>
              <w:right w:val="single" w:sz="4" w:space="0" w:color="auto"/>
            </w:tcBorders>
          </w:tcPr>
          <w:p w:rsidR="007526A0" w:rsidRPr="004F3306" w:rsidRDefault="007526A0" w:rsidP="004F3306">
            <w:pPr>
              <w:jc w:val="both"/>
              <w:rPr>
                <w:lang w:val="kk-KZ"/>
              </w:rPr>
            </w:pPr>
          </w:p>
        </w:tc>
        <w:tc>
          <w:tcPr>
            <w:tcW w:w="1136" w:type="dxa"/>
            <w:tcBorders>
              <w:top w:val="single" w:sz="4" w:space="0" w:color="auto"/>
              <w:left w:val="single" w:sz="4" w:space="0" w:color="auto"/>
              <w:bottom w:val="single" w:sz="4" w:space="0" w:color="auto"/>
              <w:right w:val="single" w:sz="4" w:space="0" w:color="auto"/>
            </w:tcBorders>
          </w:tcPr>
          <w:p w:rsidR="007526A0" w:rsidRPr="007526A0" w:rsidRDefault="007526A0" w:rsidP="004F3306">
            <w:pPr>
              <w:jc w:val="both"/>
              <w:rPr>
                <w:caps/>
                <w:lang w:val="en-US"/>
              </w:rPr>
            </w:pPr>
            <w:r>
              <w:rPr>
                <w:caps/>
                <w:lang w:val="en-US"/>
              </w:rPr>
              <w:t>100</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8</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i/>
                <w:lang w:val="kk-KZ"/>
              </w:rPr>
            </w:pPr>
            <w:r w:rsidRPr="004F3306">
              <w:rPr>
                <w:lang w:val="kk-KZ"/>
              </w:rPr>
              <w:t xml:space="preserve">13, 14 дәріс. Құқық жүйесі. </w:t>
            </w:r>
            <w:r w:rsidRPr="004F3306">
              <w:rPr>
                <w:i/>
                <w:lang w:val="kk-KZ"/>
              </w:rPr>
              <w:t xml:space="preserve"> </w:t>
            </w:r>
            <w:r w:rsidRPr="004F3306">
              <w:rPr>
                <w:lang w:val="kk-KZ"/>
              </w:rPr>
              <w:t>Қазіргі заманғы құқықтық жүйелер</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Семинар: Қазіргі заманғы құқықтық жүйелер</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en-US"/>
              </w:rPr>
            </w:pPr>
            <w:r w:rsidRPr="004F3306">
              <w:rPr>
                <w:lang w:val="en-US"/>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r w:rsidRPr="004F3306">
              <w:rPr>
                <w:lang w:val="kk-KZ"/>
              </w:rPr>
              <w:t>9</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15, 16 Әлеуметтік нормалар жүйесіндегі құқық нормалары. Құқықтық қатынастар</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caps/>
                <w:lang w:val="en-US"/>
              </w:rPr>
            </w:pPr>
            <w:r w:rsidRPr="004F3306">
              <w:rPr>
                <w:caps/>
                <w:lang w:val="en-US"/>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Семинар: Құқықтық қатынастар</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en-US"/>
              </w:rPr>
            </w:pPr>
            <w:r w:rsidRPr="004F3306">
              <w:rPr>
                <w:lang w:val="en-US"/>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caps/>
                <w:lang w:val="en-US"/>
              </w:rPr>
            </w:pPr>
            <w:r w:rsidRPr="004F3306">
              <w:rPr>
                <w:caps/>
                <w:lang w:val="en-US"/>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F83824" w:rsidP="004F3306">
            <w:pPr>
              <w:jc w:val="both"/>
              <w:rPr>
                <w:lang w:val="kk-KZ"/>
              </w:rPr>
            </w:pPr>
            <w:r w:rsidRPr="00F83824">
              <w:rPr>
                <w:lang w:val="kk-KZ" w:eastAsia="ko-KR"/>
              </w:rPr>
              <w:t>1</w:t>
            </w:r>
            <w:r w:rsidR="00036FD2">
              <w:rPr>
                <w:lang w:val="kk-KZ" w:eastAsia="ko-KR"/>
              </w:rPr>
              <w:t xml:space="preserve"> С</w:t>
            </w:r>
            <w:r w:rsidR="006C2030" w:rsidRPr="004F3306">
              <w:rPr>
                <w:lang w:val="kk-KZ" w:eastAsia="ko-KR"/>
              </w:rPr>
              <w:t>ӨЖ: Діни нормалар мен құқық нормаларының ара қатынасы және байланысы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EE6205" w:rsidP="004F3306">
            <w:pPr>
              <w:jc w:val="both"/>
              <w:rPr>
                <w:caps/>
                <w:lang w:val="en-US"/>
              </w:rPr>
            </w:pPr>
            <w:r>
              <w:rPr>
                <w:caps/>
                <w:lang w:val="en-US"/>
              </w:rPr>
              <w:t>12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10</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 xml:space="preserve">17 Дәріс  Құқықтық сана және құқықтық мәдениет.. </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Семинар: Құқықтық сана және құқықтық мәдениет</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F83824" w:rsidP="004F3306">
            <w:pPr>
              <w:jc w:val="both"/>
              <w:rPr>
                <w:lang w:val="kk-KZ"/>
              </w:rPr>
            </w:pPr>
            <w:r w:rsidRPr="00F83824">
              <w:rPr>
                <w:lang w:val="kk-KZ" w:eastAsia="ko-KR"/>
              </w:rPr>
              <w:t>2</w:t>
            </w:r>
            <w:r w:rsidR="00036FD2">
              <w:rPr>
                <w:lang w:val="kk-KZ" w:eastAsia="ko-KR"/>
              </w:rPr>
              <w:t xml:space="preserve"> С</w:t>
            </w:r>
            <w:r w:rsidR="006C2030" w:rsidRPr="004F3306">
              <w:rPr>
                <w:lang w:val="kk-KZ" w:eastAsia="ko-KR"/>
              </w:rPr>
              <w:t xml:space="preserve">ӨЖ: </w:t>
            </w:r>
            <w:r w:rsidR="006C2030" w:rsidRPr="004F3306">
              <w:rPr>
                <w:lang w:val="kk-KZ"/>
              </w:rPr>
              <w:t>Құқықтық нигилизм және оның орын алуына себеп болатын жағдайларға талдау жасау.</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p>
        </w:tc>
        <w:tc>
          <w:tcPr>
            <w:tcW w:w="1136" w:type="dxa"/>
            <w:tcBorders>
              <w:top w:val="single" w:sz="4" w:space="0" w:color="auto"/>
              <w:left w:val="single" w:sz="4" w:space="0" w:color="auto"/>
              <w:bottom w:val="single" w:sz="4" w:space="0" w:color="auto"/>
              <w:right w:val="single" w:sz="4" w:space="0" w:color="auto"/>
            </w:tcBorders>
            <w:hideMark/>
          </w:tcPr>
          <w:p w:rsidR="006C2030" w:rsidRPr="00EE6205" w:rsidRDefault="00EE6205" w:rsidP="004F3306">
            <w:pPr>
              <w:jc w:val="both"/>
              <w:rPr>
                <w:caps/>
                <w:lang w:val="en-US"/>
              </w:rPr>
            </w:pPr>
            <w:r>
              <w:rPr>
                <w:caps/>
                <w:lang w:val="en-US"/>
              </w:rPr>
              <w:t>12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11</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18 Дәріс  Құқық шығармашылығы және құқықты жүйелеу</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Семинар: Құқық шығармашылығы және құқықты жүйелеу</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en-US"/>
              </w:rPr>
            </w:pPr>
            <w:r w:rsidRPr="004F3306">
              <w:rPr>
                <w:lang w:val="en-US"/>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F83824" w:rsidP="004F3306">
            <w:pPr>
              <w:pStyle w:val="a4"/>
              <w:spacing w:after="0" w:line="240" w:lineRule="auto"/>
              <w:ind w:left="0"/>
              <w:rPr>
                <w:rFonts w:ascii="Times New Roman" w:hAnsi="Times New Roman" w:cs="Times New Roman"/>
                <w:sz w:val="24"/>
                <w:szCs w:val="24"/>
                <w:lang w:val="kk-KZ" w:eastAsia="ru-RU"/>
              </w:rPr>
            </w:pPr>
            <w:r w:rsidRPr="00F83824">
              <w:rPr>
                <w:rFonts w:ascii="Times New Roman" w:hAnsi="Times New Roman" w:cs="Times New Roman"/>
                <w:sz w:val="24"/>
                <w:szCs w:val="24"/>
                <w:lang w:val="kk-KZ" w:eastAsia="ko-KR"/>
              </w:rPr>
              <w:t>3</w:t>
            </w:r>
            <w:r w:rsidR="00036FD2">
              <w:rPr>
                <w:rFonts w:ascii="Times New Roman" w:hAnsi="Times New Roman" w:cs="Times New Roman"/>
                <w:sz w:val="24"/>
                <w:szCs w:val="24"/>
                <w:lang w:val="kk-KZ" w:eastAsia="ko-KR"/>
              </w:rPr>
              <w:t xml:space="preserve"> С</w:t>
            </w:r>
            <w:r w:rsidR="006C2030" w:rsidRPr="004F3306">
              <w:rPr>
                <w:rFonts w:ascii="Times New Roman" w:hAnsi="Times New Roman" w:cs="Times New Roman"/>
                <w:sz w:val="24"/>
                <w:szCs w:val="24"/>
                <w:lang w:val="kk-KZ" w:eastAsia="ko-KR"/>
              </w:rPr>
              <w:t xml:space="preserve">ӨЖ: </w:t>
            </w:r>
            <w:r w:rsidR="006C2030" w:rsidRPr="004F3306">
              <w:rPr>
                <w:rFonts w:ascii="Times New Roman" w:eastAsia="Batang" w:hAnsi="Times New Roman" w:cs="Times New Roman"/>
                <w:sz w:val="24"/>
                <w:szCs w:val="24"/>
                <w:lang w:val="kk-KZ" w:eastAsia="ko-KR"/>
              </w:rPr>
              <w:t>Құқық шығармашылыққа әсер етуші факторлар. Қазақстандағы құқық шығармашылығындағы лоббизм мәселесін талдау.</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7526A0" w:rsidP="004F3306">
            <w:pPr>
              <w:jc w:val="both"/>
              <w:rPr>
                <w:caps/>
                <w:lang w:val="en-US"/>
              </w:rPr>
            </w:pPr>
            <w:r>
              <w:rPr>
                <w:caps/>
                <w:lang w:val="en-US"/>
              </w:rPr>
              <w:t>10</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en-US"/>
              </w:rPr>
            </w:pPr>
            <w:r w:rsidRPr="004F3306">
              <w:rPr>
                <w:lang w:val="en-US"/>
              </w:rPr>
              <w:t>12</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en-US"/>
              </w:rPr>
            </w:pPr>
            <w:r w:rsidRPr="004F3306">
              <w:rPr>
                <w:lang w:val="en-US"/>
              </w:rPr>
              <w:t xml:space="preserve">19 </w:t>
            </w:r>
            <w:r w:rsidRPr="004F3306">
              <w:rPr>
                <w:lang w:val="kk-KZ"/>
              </w:rPr>
              <w:t>Құқықты жүзеге асыру</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caps/>
                <w:lang w:val="en-US"/>
              </w:rPr>
            </w:pPr>
            <w:r w:rsidRPr="004F3306">
              <w:rPr>
                <w:caps/>
                <w:lang w:val="en-US"/>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pPr>
            <w:r w:rsidRPr="004F3306">
              <w:rPr>
                <w:lang w:val="kk-KZ"/>
              </w:rPr>
              <w:t>Семинар: Құқықты жүзеге асыру</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en-US"/>
              </w:rPr>
            </w:pPr>
            <w:r w:rsidRPr="004F3306">
              <w:rPr>
                <w:lang w:val="en-US"/>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caps/>
                <w:lang w:val="en-US"/>
              </w:rPr>
            </w:pPr>
            <w:r w:rsidRPr="004F3306">
              <w:rPr>
                <w:caps/>
                <w:lang w:val="en-US"/>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13</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i/>
                <w:lang w:val="kk-KZ"/>
              </w:rPr>
            </w:pPr>
            <w:r w:rsidRPr="004F3306">
              <w:rPr>
                <w:lang w:val="kk-KZ"/>
              </w:rPr>
              <w:t xml:space="preserve">20, 21 Дәріс. Құқықтық реттеу тетігі және заңға сәйкес </w:t>
            </w:r>
            <w:proofErr w:type="spellStart"/>
            <w:r w:rsidRPr="004F3306">
              <w:rPr>
                <w:lang w:val="uk-UA"/>
              </w:rPr>
              <w:t>мінез-құлықтар</w:t>
            </w:r>
            <w:proofErr w:type="spellEnd"/>
            <w:r w:rsidRPr="004F3306">
              <w:rPr>
                <w:lang w:val="kk-KZ"/>
              </w:rPr>
              <w:t>. Құқықты талқылау</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 xml:space="preserve">Семинар: Құқықтық реттеу тетігі және заңға сәйкес </w:t>
            </w:r>
            <w:proofErr w:type="spellStart"/>
            <w:r w:rsidRPr="004F3306">
              <w:rPr>
                <w:lang w:val="uk-UA"/>
              </w:rPr>
              <w:t>мінез-құлықтар</w:t>
            </w:r>
            <w:proofErr w:type="spellEnd"/>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14</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i/>
                <w:lang w:val="kk-KZ"/>
              </w:rPr>
            </w:pPr>
            <w:r w:rsidRPr="004F3306">
              <w:rPr>
                <w:lang w:val="kk-KZ"/>
              </w:rPr>
              <w:t>22, 23 Дәріс. Құқықтағы олқылықтар және оларды жою жолдары. Заңдылық, құқықтық тәртіп және адам құқықтары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Семинар: Құқықтағы олқылықтар және оларды жою жолдары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r w:rsidRPr="004F3306">
              <w:rPr>
                <w:lang w:val="kk-KZ"/>
              </w:rPr>
              <w:t>15</w:t>
            </w: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24 Дәріс. Құқық бұзушылық және заңды жауапкершiлiк.</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caps/>
                <w:lang w:val="kk-KZ"/>
              </w:rPr>
            </w:pPr>
            <w:r w:rsidRPr="004F3306">
              <w:rPr>
                <w:caps/>
                <w:lang w:val="kk-KZ"/>
              </w:rPr>
              <w:t>2</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Семинар: Құқық бұзушылық және заңды жауапкершiлiк</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1</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caps/>
                <w:lang w:val="kk-KZ"/>
              </w:rPr>
            </w:pPr>
            <w:r w:rsidRPr="004F3306">
              <w:rPr>
                <w:caps/>
                <w:lang w:val="kk-KZ"/>
              </w:rPr>
              <w:t>5</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F83824" w:rsidP="004F3306">
            <w:pPr>
              <w:jc w:val="both"/>
              <w:rPr>
                <w:lang w:val="kk-KZ"/>
              </w:rPr>
            </w:pPr>
            <w:r w:rsidRPr="004F3306">
              <w:rPr>
                <w:b/>
                <w:lang w:val="kk-KZ"/>
              </w:rPr>
              <w:t>№ 2 ағымдық бақылау</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en-US"/>
              </w:rPr>
            </w:pP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7526A0" w:rsidP="004F3306">
            <w:pPr>
              <w:jc w:val="both"/>
              <w:rPr>
                <w:caps/>
                <w:lang w:val="en-US"/>
              </w:rPr>
            </w:pPr>
            <w:r>
              <w:rPr>
                <w:caps/>
                <w:lang w:val="en-US"/>
              </w:rPr>
              <w:t>10</w:t>
            </w:r>
            <w:bookmarkStart w:id="0" w:name="_GoBack"/>
            <w:bookmarkEnd w:id="0"/>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2030" w:rsidRPr="004F3306" w:rsidRDefault="006C2030" w:rsidP="004F3306">
            <w:pPr>
              <w:jc w:val="both"/>
              <w:rPr>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F83824" w:rsidP="004F3306">
            <w:pPr>
              <w:jc w:val="both"/>
              <w:rPr>
                <w:b/>
                <w:lang w:val="kk-KZ"/>
              </w:rPr>
            </w:pPr>
            <w:r w:rsidRPr="004F3306">
              <w:rPr>
                <w:b/>
                <w:lang w:val="kk-KZ"/>
              </w:rPr>
              <w:t>БАРЛЫҒЫ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caps/>
              </w:rPr>
            </w:pPr>
            <w:r w:rsidRPr="004F3306">
              <w:rPr>
                <w:caps/>
                <w:lang w:val="kk-KZ"/>
              </w:rPr>
              <w:t>100</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b/>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Емтихан</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caps/>
                <w:lang w:val="kk-KZ"/>
              </w:rPr>
            </w:pPr>
            <w:r w:rsidRPr="004F3306">
              <w:rPr>
                <w:caps/>
                <w:lang w:val="kk-KZ"/>
              </w:rPr>
              <w:t>100</w:t>
            </w:r>
          </w:p>
        </w:tc>
      </w:tr>
      <w:tr w:rsidR="006C2030" w:rsidRPr="004F3306" w:rsidTr="006C2030">
        <w:trPr>
          <w:jc w:val="center"/>
        </w:trPr>
        <w:tc>
          <w:tcPr>
            <w:tcW w:w="141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b/>
                <w:lang w:val="kk-KZ"/>
              </w:rPr>
            </w:pPr>
          </w:p>
        </w:tc>
        <w:tc>
          <w:tcPr>
            <w:tcW w:w="588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b/>
                <w:lang w:val="kk-KZ"/>
              </w:rPr>
            </w:pPr>
            <w:r w:rsidRPr="004F3306">
              <w:rPr>
                <w:b/>
                <w:lang w:val="kk-KZ"/>
              </w:rPr>
              <w:t>БАРЛЫҒЫ</w:t>
            </w:r>
          </w:p>
        </w:tc>
        <w:tc>
          <w:tcPr>
            <w:tcW w:w="15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lang w:val="kk-KZ"/>
              </w:rPr>
            </w:pPr>
            <w:r w:rsidRPr="004F3306">
              <w:rPr>
                <w:lang w:val="kk-KZ"/>
              </w:rPr>
              <w:t>30</w:t>
            </w:r>
          </w:p>
        </w:tc>
        <w:tc>
          <w:tcPr>
            <w:tcW w:w="1136" w:type="dxa"/>
            <w:tcBorders>
              <w:top w:val="single" w:sz="4" w:space="0" w:color="auto"/>
              <w:left w:val="single" w:sz="4" w:space="0" w:color="auto"/>
              <w:bottom w:val="single" w:sz="4" w:space="0" w:color="auto"/>
              <w:right w:val="single" w:sz="4" w:space="0" w:color="auto"/>
            </w:tcBorders>
            <w:hideMark/>
          </w:tcPr>
          <w:p w:rsidR="006C2030" w:rsidRPr="004F3306" w:rsidRDefault="006C2030" w:rsidP="004F3306">
            <w:pPr>
              <w:jc w:val="both"/>
              <w:rPr>
                <w:caps/>
                <w:lang w:val="kk-KZ"/>
              </w:rPr>
            </w:pPr>
            <w:r w:rsidRPr="004F3306">
              <w:rPr>
                <w:caps/>
                <w:lang w:val="kk-KZ"/>
              </w:rPr>
              <w:t>400</w:t>
            </w:r>
          </w:p>
        </w:tc>
      </w:tr>
    </w:tbl>
    <w:p w:rsidR="00A93CE5" w:rsidRPr="004F3306" w:rsidRDefault="00A93CE5" w:rsidP="004F3306">
      <w:pPr>
        <w:jc w:val="both"/>
        <w:rPr>
          <w:lang w:val="kk-KZ"/>
        </w:rPr>
      </w:pPr>
    </w:p>
    <w:p w:rsidR="00A93CE5" w:rsidRPr="004F3306" w:rsidRDefault="00A93CE5" w:rsidP="004F3306">
      <w:pPr>
        <w:jc w:val="both"/>
        <w:rPr>
          <w:lang w:val="kk-KZ"/>
        </w:rPr>
      </w:pPr>
    </w:p>
    <w:p w:rsidR="00A93CE5" w:rsidRPr="004F3306" w:rsidRDefault="00A93CE5" w:rsidP="004F3306">
      <w:pPr>
        <w:jc w:val="both"/>
        <w:rPr>
          <w:lang w:val="kk-KZ"/>
        </w:rPr>
      </w:pPr>
    </w:p>
    <w:p w:rsidR="00EB79DC" w:rsidRPr="004F3306" w:rsidRDefault="00EB79DC" w:rsidP="004F3306">
      <w:pPr>
        <w:rPr>
          <w:b/>
          <w:lang w:val="kk-KZ"/>
        </w:rPr>
      </w:pPr>
      <w:r w:rsidRPr="004F3306">
        <w:rPr>
          <w:b/>
          <w:lang w:val="kk-KZ"/>
        </w:rPr>
        <w:t>Факультеттің әдістемелік бюро төрайымы                  з.ғ.к., доцент Мәшімбаева Г.А.</w:t>
      </w:r>
    </w:p>
    <w:p w:rsidR="00EB79DC" w:rsidRPr="004F3306" w:rsidRDefault="00EB79DC" w:rsidP="004F3306">
      <w:pPr>
        <w:rPr>
          <w:b/>
          <w:lang w:val="kk-KZ"/>
        </w:rPr>
      </w:pPr>
    </w:p>
    <w:p w:rsidR="00EB79DC" w:rsidRPr="004F3306" w:rsidRDefault="00EB79DC" w:rsidP="004F3306">
      <w:pPr>
        <w:rPr>
          <w:b/>
          <w:lang w:val="kk-KZ"/>
        </w:rPr>
      </w:pPr>
    </w:p>
    <w:p w:rsidR="00EB79DC" w:rsidRPr="004F3306" w:rsidRDefault="00EB79DC" w:rsidP="004F3306">
      <w:pPr>
        <w:autoSpaceDE w:val="0"/>
        <w:autoSpaceDN w:val="0"/>
        <w:rPr>
          <w:b/>
          <w:lang w:val="kk-KZ"/>
        </w:rPr>
      </w:pPr>
      <w:r w:rsidRPr="004F3306">
        <w:rPr>
          <w:b/>
          <w:lang w:val="kk-KZ" w:eastAsia="ko-KR"/>
        </w:rPr>
        <w:t xml:space="preserve">Кафедра меңгерушісі:                                                       </w:t>
      </w:r>
      <w:r w:rsidRPr="004F3306">
        <w:rPr>
          <w:b/>
          <w:lang w:val="kk-KZ"/>
        </w:rPr>
        <w:t xml:space="preserve">з.ғ.к., доцент Сайрамбаева Ж.Т. </w:t>
      </w:r>
    </w:p>
    <w:p w:rsidR="00EB79DC" w:rsidRPr="004F3306" w:rsidRDefault="00EB79DC" w:rsidP="004F3306">
      <w:pPr>
        <w:autoSpaceDE w:val="0"/>
        <w:autoSpaceDN w:val="0"/>
        <w:rPr>
          <w:b/>
          <w:lang w:val="kk-KZ"/>
        </w:rPr>
      </w:pPr>
    </w:p>
    <w:p w:rsidR="00EB79DC" w:rsidRPr="004F3306" w:rsidRDefault="00EB79DC" w:rsidP="004F3306">
      <w:pPr>
        <w:autoSpaceDE w:val="0"/>
        <w:autoSpaceDN w:val="0"/>
        <w:rPr>
          <w:b/>
          <w:lang w:val="kk-KZ"/>
        </w:rPr>
      </w:pPr>
    </w:p>
    <w:p w:rsidR="00EB79DC" w:rsidRPr="004F3306" w:rsidRDefault="00EB79DC" w:rsidP="004F3306">
      <w:pPr>
        <w:rPr>
          <w:b/>
          <w:lang w:val="kk-KZ"/>
        </w:rPr>
      </w:pPr>
      <w:r w:rsidRPr="004F3306">
        <w:rPr>
          <w:b/>
          <w:lang w:val="kk-KZ"/>
        </w:rPr>
        <w:t>Дәріс оқушы:                                                                       з.ғ.к., доцент Өміржанов Е.Т.</w:t>
      </w:r>
    </w:p>
    <w:p w:rsidR="00A93CE5" w:rsidRPr="004F3306" w:rsidRDefault="00A93CE5" w:rsidP="004F3306">
      <w:pPr>
        <w:jc w:val="both"/>
        <w:rPr>
          <w:b/>
          <w:lang w:val="kk-KZ"/>
        </w:rPr>
      </w:pPr>
    </w:p>
    <w:p w:rsidR="00A93CE5" w:rsidRPr="004F3306" w:rsidRDefault="00A93CE5" w:rsidP="004F3306">
      <w:pPr>
        <w:rPr>
          <w:b/>
          <w:lang w:val="kk-KZ"/>
        </w:rPr>
      </w:pPr>
    </w:p>
    <w:p w:rsidR="005F7D82" w:rsidRPr="004F3306" w:rsidRDefault="005F7D82" w:rsidP="004F3306">
      <w:pPr>
        <w:rPr>
          <w:lang w:val="kk-KZ"/>
        </w:rPr>
      </w:pPr>
    </w:p>
    <w:sectPr w:rsidR="005F7D82" w:rsidRPr="004F3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350"/>
    <w:multiLevelType w:val="multilevel"/>
    <w:tmpl w:val="7472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0D2646"/>
    <w:multiLevelType w:val="singleLevel"/>
    <w:tmpl w:val="8B967988"/>
    <w:lvl w:ilvl="0">
      <w:start w:val="2"/>
      <w:numFmt w:val="decimal"/>
      <w:lvlText w:val="%1."/>
      <w:legacy w:legacy="1" w:legacySpace="0" w:legacyIndent="273"/>
      <w:lvlJc w:val="left"/>
      <w:pPr>
        <w:ind w:left="0" w:firstLine="0"/>
      </w:pPr>
      <w:rPr>
        <w:rFonts w:ascii="Times New Roman" w:hAnsi="Times New Roman" w:cs="Times New Roman" w:hint="default"/>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A3"/>
    <w:rsid w:val="00036FD2"/>
    <w:rsid w:val="0005297C"/>
    <w:rsid w:val="000D37A0"/>
    <w:rsid w:val="001D45FB"/>
    <w:rsid w:val="003A0583"/>
    <w:rsid w:val="004F3306"/>
    <w:rsid w:val="005F7D82"/>
    <w:rsid w:val="006C2030"/>
    <w:rsid w:val="006C4D30"/>
    <w:rsid w:val="0074464C"/>
    <w:rsid w:val="007526A0"/>
    <w:rsid w:val="00847325"/>
    <w:rsid w:val="00900E0C"/>
    <w:rsid w:val="00A93CE5"/>
    <w:rsid w:val="00B1744B"/>
    <w:rsid w:val="00B3230A"/>
    <w:rsid w:val="00CD23A3"/>
    <w:rsid w:val="00DE75D0"/>
    <w:rsid w:val="00EA239D"/>
    <w:rsid w:val="00EB79DC"/>
    <w:rsid w:val="00EE6205"/>
    <w:rsid w:val="00F3065B"/>
    <w:rsid w:val="00F83824"/>
    <w:rsid w:val="00FA1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CE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A93C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93CE5"/>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A93CE5"/>
    <w:rPr>
      <w:color w:val="0000FF"/>
      <w:u w:val="single"/>
    </w:rPr>
  </w:style>
  <w:style w:type="character" w:customStyle="1" w:styleId="shorttext">
    <w:name w:val="short_text"/>
    <w:basedOn w:val="a0"/>
    <w:rsid w:val="00A93CE5"/>
    <w:rPr>
      <w:rFonts w:ascii="Times New Roman" w:hAnsi="Times New Roman" w:cs="Times New Roman" w:hint="default"/>
    </w:rPr>
  </w:style>
  <w:style w:type="paragraph" w:styleId="a4">
    <w:name w:val="Body Text Indent"/>
    <w:basedOn w:val="a"/>
    <w:link w:val="a5"/>
    <w:uiPriority w:val="99"/>
    <w:unhideWhenUsed/>
    <w:rsid w:val="006C2030"/>
    <w:pPr>
      <w:spacing w:after="120" w:line="276" w:lineRule="auto"/>
      <w:ind w:left="283"/>
    </w:pPr>
    <w:rPr>
      <w:rFonts w:asciiTheme="minorHAnsi" w:eastAsiaTheme="minorHAnsi" w:hAnsiTheme="minorHAnsi" w:cstheme="minorBidi"/>
      <w:sz w:val="22"/>
      <w:szCs w:val="22"/>
      <w:lang w:eastAsia="en-US"/>
    </w:rPr>
  </w:style>
  <w:style w:type="character" w:customStyle="1" w:styleId="a5">
    <w:name w:val="Основной текст с отступом Знак"/>
    <w:basedOn w:val="a0"/>
    <w:link w:val="a4"/>
    <w:uiPriority w:val="99"/>
    <w:rsid w:val="006C2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CE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A93C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93CE5"/>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A93CE5"/>
    <w:rPr>
      <w:color w:val="0000FF"/>
      <w:u w:val="single"/>
    </w:rPr>
  </w:style>
  <w:style w:type="character" w:customStyle="1" w:styleId="shorttext">
    <w:name w:val="short_text"/>
    <w:basedOn w:val="a0"/>
    <w:rsid w:val="00A93CE5"/>
    <w:rPr>
      <w:rFonts w:ascii="Times New Roman" w:hAnsi="Times New Roman" w:cs="Times New Roman" w:hint="default"/>
    </w:rPr>
  </w:style>
  <w:style w:type="paragraph" w:styleId="a4">
    <w:name w:val="Body Text Indent"/>
    <w:basedOn w:val="a"/>
    <w:link w:val="a5"/>
    <w:uiPriority w:val="99"/>
    <w:unhideWhenUsed/>
    <w:rsid w:val="006C2030"/>
    <w:pPr>
      <w:spacing w:after="120" w:line="276" w:lineRule="auto"/>
      <w:ind w:left="283"/>
    </w:pPr>
    <w:rPr>
      <w:rFonts w:asciiTheme="minorHAnsi" w:eastAsiaTheme="minorHAnsi" w:hAnsiTheme="minorHAnsi" w:cstheme="minorBidi"/>
      <w:sz w:val="22"/>
      <w:szCs w:val="22"/>
      <w:lang w:eastAsia="en-US"/>
    </w:rPr>
  </w:style>
  <w:style w:type="character" w:customStyle="1" w:styleId="a5">
    <w:name w:val="Основной текст с отступом Знак"/>
    <w:basedOn w:val="a0"/>
    <w:link w:val="a4"/>
    <w:uiPriority w:val="99"/>
    <w:rsid w:val="006C2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mbetbaeva1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sbol_198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2017-10-10T08:58:00Z</dcterms:created>
  <dcterms:modified xsi:type="dcterms:W3CDTF">2017-10-13T08:41:00Z</dcterms:modified>
</cp:coreProperties>
</file>